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0FA973" w14:textId="1B23EE57" w:rsidR="00E41C38" w:rsidRDefault="00E41C38" w:rsidP="00E41C38">
      <w:pPr>
        <w:pStyle w:val="Standard"/>
        <w:tabs>
          <w:tab w:val="left" w:pos="4860"/>
          <w:tab w:val="left" w:pos="5580"/>
          <w:tab w:val="left" w:pos="5760"/>
        </w:tabs>
        <w:ind w:firstLine="5387"/>
        <w:jc w:val="both"/>
        <w:rPr>
          <w:rFonts w:hint="eastAsia"/>
          <w:bCs/>
        </w:rPr>
      </w:pPr>
      <w:bookmarkStart w:id="0" w:name="_GoBack"/>
      <w:bookmarkEnd w:id="0"/>
      <w:r>
        <w:rPr>
          <w:bCs/>
        </w:rPr>
        <w:tab/>
      </w:r>
      <w:r>
        <w:rPr>
          <w:bCs/>
        </w:rPr>
        <w:tab/>
      </w:r>
      <w:r>
        <w:rPr>
          <w:bCs/>
        </w:rPr>
        <w:tab/>
      </w:r>
      <w:r>
        <w:rPr>
          <w:bCs/>
        </w:rPr>
        <w:tab/>
      </w:r>
      <w:r>
        <w:rPr>
          <w:bCs/>
        </w:rPr>
        <w:tab/>
      </w:r>
      <w:r>
        <w:rPr>
          <w:bCs/>
        </w:rPr>
        <w:tab/>
        <w:t>PATVIRTINTA</w:t>
      </w:r>
    </w:p>
    <w:p w14:paraId="6DE46855" w14:textId="5C222D0D" w:rsidR="00E41C38" w:rsidRDefault="00E41C38" w:rsidP="00E41C38">
      <w:pPr>
        <w:pStyle w:val="Standard"/>
        <w:tabs>
          <w:tab w:val="left" w:pos="5400"/>
        </w:tabs>
        <w:ind w:firstLine="5387"/>
        <w:jc w:val="both"/>
        <w:rPr>
          <w:rFonts w:hint="eastAsia"/>
          <w:bCs/>
        </w:rPr>
      </w:pPr>
      <w:r>
        <w:rPr>
          <w:bCs/>
        </w:rPr>
        <w:tab/>
      </w:r>
      <w:r>
        <w:rPr>
          <w:bCs/>
        </w:rPr>
        <w:tab/>
      </w:r>
      <w:r>
        <w:rPr>
          <w:bCs/>
        </w:rPr>
        <w:tab/>
      </w:r>
      <w:r>
        <w:rPr>
          <w:bCs/>
        </w:rPr>
        <w:tab/>
      </w:r>
      <w:r>
        <w:rPr>
          <w:bCs/>
        </w:rPr>
        <w:tab/>
        <w:t>Kėdainių  lopšelio-darželio „Aviliukas“</w:t>
      </w:r>
    </w:p>
    <w:p w14:paraId="6E8370A0" w14:textId="7687A0CA" w:rsidR="00E41C38" w:rsidRDefault="00E41C38" w:rsidP="00E41C38">
      <w:pPr>
        <w:pStyle w:val="Standard"/>
        <w:tabs>
          <w:tab w:val="left" w:pos="5400"/>
        </w:tabs>
        <w:ind w:firstLine="5387"/>
        <w:jc w:val="both"/>
        <w:rPr>
          <w:rFonts w:hint="eastAsia"/>
          <w:bCs/>
        </w:rPr>
      </w:pPr>
      <w:r>
        <w:rPr>
          <w:bCs/>
        </w:rPr>
        <w:tab/>
      </w:r>
      <w:r>
        <w:rPr>
          <w:bCs/>
        </w:rPr>
        <w:tab/>
      </w:r>
      <w:r>
        <w:rPr>
          <w:bCs/>
        </w:rPr>
        <w:tab/>
      </w:r>
      <w:r>
        <w:rPr>
          <w:bCs/>
        </w:rPr>
        <w:tab/>
      </w:r>
      <w:r>
        <w:rPr>
          <w:bCs/>
        </w:rPr>
        <w:tab/>
        <w:t>direktoriaus 2024 m. sausio 2 d.</w:t>
      </w:r>
    </w:p>
    <w:p w14:paraId="43848BC2" w14:textId="48C81809" w:rsidR="00E41C38" w:rsidRDefault="00E41C38" w:rsidP="00E41C38">
      <w:pPr>
        <w:pStyle w:val="Standard"/>
        <w:tabs>
          <w:tab w:val="left" w:pos="5400"/>
        </w:tabs>
        <w:ind w:firstLine="5387"/>
        <w:jc w:val="both"/>
        <w:rPr>
          <w:rFonts w:hint="eastAsia"/>
          <w:bCs/>
        </w:rPr>
      </w:pPr>
      <w:r>
        <w:rPr>
          <w:bCs/>
        </w:rPr>
        <w:tab/>
      </w:r>
      <w:r>
        <w:rPr>
          <w:bCs/>
        </w:rPr>
        <w:tab/>
      </w:r>
      <w:r>
        <w:rPr>
          <w:bCs/>
        </w:rPr>
        <w:tab/>
      </w:r>
      <w:r>
        <w:rPr>
          <w:bCs/>
        </w:rPr>
        <w:tab/>
      </w:r>
      <w:r>
        <w:rPr>
          <w:bCs/>
        </w:rPr>
        <w:tab/>
        <w:t>įsakymu Nr. V-2</w:t>
      </w:r>
    </w:p>
    <w:p w14:paraId="7F0D0CE8" w14:textId="77777777" w:rsidR="009905FE" w:rsidRDefault="009905FE" w:rsidP="009905FE">
      <w:pPr>
        <w:spacing w:line="240" w:lineRule="auto"/>
        <w:rPr>
          <w:rFonts w:ascii="Times New Roman" w:hAnsi="Times New Roman" w:cs="Times New Roman"/>
          <w:sz w:val="24"/>
          <w:szCs w:val="24"/>
        </w:rPr>
      </w:pPr>
    </w:p>
    <w:p w14:paraId="5A36C3E8" w14:textId="3614D35B" w:rsidR="00DB2919" w:rsidRPr="00DB2919" w:rsidRDefault="002B62BA" w:rsidP="002B62BA">
      <w:pPr>
        <w:pStyle w:val="Betarp"/>
        <w:jc w:val="center"/>
        <w:rPr>
          <w:rFonts w:ascii="Times New Roman" w:hAnsi="Times New Roman" w:cs="Times New Roman"/>
          <w:b/>
          <w:bCs/>
          <w:sz w:val="24"/>
          <w:szCs w:val="24"/>
        </w:rPr>
      </w:pPr>
      <w:r>
        <w:rPr>
          <w:rFonts w:ascii="Times New Roman" w:hAnsi="Times New Roman" w:cs="Times New Roman"/>
          <w:b/>
          <w:bCs/>
          <w:sz w:val="24"/>
          <w:szCs w:val="24"/>
        </w:rPr>
        <w:t>KĖDAINIŲ  LOPŠELIO-DARŽELIO „AVILIUKAS“</w:t>
      </w:r>
    </w:p>
    <w:p w14:paraId="5CA3C01A" w14:textId="229EAFED" w:rsidR="000E5D76" w:rsidRDefault="00D2186F" w:rsidP="002B62BA">
      <w:pPr>
        <w:pStyle w:val="Betarp"/>
        <w:jc w:val="center"/>
        <w:rPr>
          <w:rFonts w:ascii="Times New Roman" w:hAnsi="Times New Roman" w:cs="Times New Roman"/>
          <w:b/>
          <w:bCs/>
          <w:sz w:val="24"/>
          <w:szCs w:val="24"/>
        </w:rPr>
      </w:pPr>
      <w:r>
        <w:rPr>
          <w:rFonts w:ascii="Times New Roman" w:hAnsi="Times New Roman" w:cs="Times New Roman"/>
          <w:b/>
          <w:bCs/>
          <w:sz w:val="24"/>
          <w:szCs w:val="24"/>
        </w:rPr>
        <w:t>DARBO APMOKĖJIMO TVARKOS APRAŠAS</w:t>
      </w:r>
    </w:p>
    <w:p w14:paraId="281BAD25" w14:textId="77777777" w:rsidR="00DB2919" w:rsidRDefault="00DB2919" w:rsidP="002B62BA">
      <w:pPr>
        <w:pStyle w:val="Betarp"/>
        <w:jc w:val="center"/>
        <w:rPr>
          <w:rFonts w:ascii="Times New Roman" w:hAnsi="Times New Roman" w:cs="Times New Roman"/>
          <w:b/>
          <w:bCs/>
          <w:sz w:val="24"/>
          <w:szCs w:val="24"/>
        </w:rPr>
      </w:pPr>
    </w:p>
    <w:p w14:paraId="110D8A4D"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14:paraId="4F7F722E"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14:paraId="674C301E" w14:textId="77777777"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14:paraId="70DECDD4" w14:textId="5DC0BBF6" w:rsidR="000E5D76" w:rsidRDefault="002B62BA" w:rsidP="004557BF">
      <w:pPr>
        <w:pStyle w:val="Bodytext20"/>
        <w:numPr>
          <w:ilvl w:val="0"/>
          <w:numId w:val="1"/>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Kėdainių </w:t>
      </w:r>
      <w:r w:rsidR="00DB2919" w:rsidRPr="00DB2919">
        <w:rPr>
          <w:rFonts w:ascii="Times New Roman" w:hAnsi="Times New Roman" w:cs="Times New Roman"/>
          <w:sz w:val="24"/>
          <w:szCs w:val="24"/>
        </w:rPr>
        <w:t>lo</w:t>
      </w:r>
      <w:r>
        <w:rPr>
          <w:rFonts w:ascii="Times New Roman" w:hAnsi="Times New Roman" w:cs="Times New Roman"/>
          <w:sz w:val="24"/>
          <w:szCs w:val="24"/>
        </w:rPr>
        <w:t>pšelio-darželio „Aviliukas“ (toliau – D</w:t>
      </w:r>
      <w:r w:rsidR="00DB2919" w:rsidRPr="00DB2919">
        <w:rPr>
          <w:rFonts w:ascii="Times New Roman" w:hAnsi="Times New Roman" w:cs="Times New Roman"/>
          <w:sz w:val="24"/>
          <w:szCs w:val="24"/>
        </w:rPr>
        <w:t xml:space="preserve">arželis) </w:t>
      </w:r>
      <w:r w:rsidR="000E5D76" w:rsidRPr="00854A75">
        <w:rPr>
          <w:rFonts w:ascii="Times New Roman" w:hAnsi="Times New Roman" w:cs="Times New Roman"/>
          <w:sz w:val="24"/>
          <w:szCs w:val="24"/>
        </w:rPr>
        <w:t>darbuotojų dar</w:t>
      </w:r>
      <w:r w:rsidR="005A31E9">
        <w:rPr>
          <w:rFonts w:ascii="Times New Roman" w:hAnsi="Times New Roman" w:cs="Times New Roman"/>
          <w:sz w:val="24"/>
          <w:szCs w:val="24"/>
        </w:rPr>
        <w:t>bo apmokėjimo tvarkos aprašas</w:t>
      </w:r>
      <w:r w:rsidR="008873A9">
        <w:rPr>
          <w:rFonts w:ascii="Times New Roman" w:hAnsi="Times New Roman" w:cs="Times New Roman"/>
          <w:sz w:val="24"/>
          <w:szCs w:val="24"/>
        </w:rPr>
        <w:t xml:space="preserve"> </w:t>
      </w:r>
      <w:r w:rsidR="00D2186F">
        <w:rPr>
          <w:rFonts w:ascii="Times New Roman" w:hAnsi="Times New Roman" w:cs="Times New Roman"/>
          <w:sz w:val="24"/>
          <w:szCs w:val="24"/>
        </w:rPr>
        <w:t xml:space="preserve">(toliau – </w:t>
      </w:r>
      <w:r w:rsidR="005A31E9">
        <w:rPr>
          <w:rFonts w:ascii="Times New Roman" w:hAnsi="Times New Roman" w:cs="Times New Roman"/>
          <w:sz w:val="24"/>
          <w:szCs w:val="24"/>
        </w:rPr>
        <w:t>Aprašas</w:t>
      </w:r>
      <w:r w:rsidR="00D2186F">
        <w:rPr>
          <w:rFonts w:ascii="Times New Roman" w:hAnsi="Times New Roman" w:cs="Times New Roman"/>
          <w:sz w:val="24"/>
          <w:szCs w:val="24"/>
        </w:rPr>
        <w:t>)</w:t>
      </w:r>
      <w:r w:rsidR="000E5D76" w:rsidRPr="00854A75">
        <w:rPr>
          <w:rFonts w:ascii="Times New Roman" w:hAnsi="Times New Roman" w:cs="Times New Roman"/>
          <w:sz w:val="24"/>
          <w:szCs w:val="24"/>
        </w:rPr>
        <w:t xml:space="preserve"> reglamentuoja visų </w:t>
      </w:r>
      <w:r>
        <w:rPr>
          <w:rFonts w:ascii="Times New Roman" w:hAnsi="Times New Roman" w:cs="Times New Roman"/>
          <w:sz w:val="24"/>
          <w:szCs w:val="24"/>
        </w:rPr>
        <w:t>D</w:t>
      </w:r>
      <w:r w:rsidR="00DB2919" w:rsidRPr="00DB2919">
        <w:rPr>
          <w:rFonts w:ascii="Times New Roman" w:hAnsi="Times New Roman" w:cs="Times New Roman"/>
          <w:sz w:val="24"/>
          <w:szCs w:val="24"/>
        </w:rPr>
        <w:t>arželi</w:t>
      </w:r>
      <w:r w:rsidR="00DB2919">
        <w:rPr>
          <w:rFonts w:ascii="Times New Roman" w:hAnsi="Times New Roman" w:cs="Times New Roman"/>
          <w:sz w:val="24"/>
          <w:szCs w:val="24"/>
        </w:rPr>
        <w:t>o</w:t>
      </w:r>
      <w:r w:rsidR="000E5D76" w:rsidRPr="00854A75">
        <w:rPr>
          <w:rFonts w:ascii="Times New Roman" w:hAnsi="Times New Roman" w:cs="Times New Roman"/>
          <w:sz w:val="24"/>
          <w:szCs w:val="24"/>
        </w:rPr>
        <w:t xml:space="preserve"> darbuotojų darbo apmokėjimo tvarką, detalizuoja pareiginės algos nustatymo kriterijus, darbo užmokesčio apskaičiavimą esant nukrypimams nuo normalių darbo sąlygų, atsiskaitymo su darbuotojais terminus</w:t>
      </w:r>
      <w:r w:rsidR="00327461">
        <w:rPr>
          <w:rFonts w:ascii="Times New Roman" w:hAnsi="Times New Roman" w:cs="Times New Roman"/>
          <w:sz w:val="24"/>
          <w:szCs w:val="24"/>
        </w:rPr>
        <w:t>, nustato darbuotojų lygius</w:t>
      </w:r>
      <w:r w:rsidR="000E5D76" w:rsidRPr="00854A75">
        <w:rPr>
          <w:rFonts w:ascii="Times New Roman" w:hAnsi="Times New Roman" w:cs="Times New Roman"/>
          <w:sz w:val="24"/>
          <w:szCs w:val="24"/>
        </w:rPr>
        <w:t xml:space="preserve"> pagal pareigybes, nurodo kiekvienos pareigybės apmokėjimo formas ir darbo užmokesčio dydžius, papildomo apmokėjimo skyrimo pagrindus ir tvarką. </w:t>
      </w:r>
    </w:p>
    <w:p w14:paraId="47D0ED7C" w14:textId="14CBBDB5" w:rsidR="00327461" w:rsidRPr="00854A75" w:rsidRDefault="00FC56BF" w:rsidP="00327461">
      <w:pPr>
        <w:tabs>
          <w:tab w:val="left" w:pos="1134"/>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27461">
        <w:rPr>
          <w:rFonts w:ascii="Times New Roman" w:hAnsi="Times New Roman" w:cs="Times New Roman"/>
          <w:sz w:val="24"/>
          <w:szCs w:val="24"/>
        </w:rPr>
        <w:t xml:space="preserve">2. Darželio darbuotojų </w:t>
      </w:r>
      <w:r w:rsidR="00327461" w:rsidRPr="00327461">
        <w:rPr>
          <w:rFonts w:ascii="Times New Roman" w:hAnsi="Times New Roman" w:cs="Times New Roman"/>
          <w:sz w:val="24"/>
          <w:szCs w:val="24"/>
        </w:rPr>
        <w:t xml:space="preserve"> darbo apmokėjimo sistemą nustato </w:t>
      </w:r>
      <w:r w:rsidR="00327461">
        <w:rPr>
          <w:rFonts w:ascii="Times New Roman" w:hAnsi="Times New Roman" w:cs="Times New Roman"/>
          <w:sz w:val="24"/>
          <w:szCs w:val="24"/>
        </w:rPr>
        <w:t>Darželio</w:t>
      </w:r>
      <w:r w:rsidR="00327461" w:rsidRPr="00327461">
        <w:rPr>
          <w:rFonts w:ascii="Times New Roman" w:hAnsi="Times New Roman" w:cs="Times New Roman"/>
          <w:sz w:val="24"/>
          <w:szCs w:val="24"/>
        </w:rPr>
        <w:t xml:space="preserve"> direktorius ir paskelbia viešai </w:t>
      </w:r>
      <w:r w:rsidR="00327461">
        <w:rPr>
          <w:rFonts w:ascii="Times New Roman" w:hAnsi="Times New Roman" w:cs="Times New Roman"/>
          <w:sz w:val="24"/>
          <w:szCs w:val="24"/>
        </w:rPr>
        <w:t>Darželio</w:t>
      </w:r>
      <w:r w:rsidR="00327461" w:rsidRPr="00327461">
        <w:rPr>
          <w:rFonts w:ascii="Times New Roman" w:hAnsi="Times New Roman" w:cs="Times New Roman"/>
          <w:sz w:val="24"/>
          <w:szCs w:val="24"/>
        </w:rPr>
        <w:t xml:space="preserve"> interneto svetainėje. </w:t>
      </w:r>
      <w:r w:rsidR="00327461" w:rsidRPr="00327461">
        <w:rPr>
          <w:rFonts w:ascii="Times New Roman" w:hAnsi="Times New Roman" w:cs="Times New Roman"/>
          <w:color w:val="000000"/>
          <w:sz w:val="24"/>
          <w:szCs w:val="24"/>
        </w:rPr>
        <w:t xml:space="preserve">Prieš </w:t>
      </w:r>
      <w:r w:rsidR="00327461">
        <w:rPr>
          <w:rFonts w:ascii="Times New Roman" w:hAnsi="Times New Roman" w:cs="Times New Roman"/>
          <w:color w:val="000000"/>
          <w:sz w:val="24"/>
          <w:szCs w:val="24"/>
        </w:rPr>
        <w:t>Darželio</w:t>
      </w:r>
      <w:r w:rsidR="00327461" w:rsidRPr="00327461">
        <w:rPr>
          <w:rFonts w:ascii="Times New Roman" w:hAnsi="Times New Roman" w:cs="Times New Roman"/>
          <w:color w:val="000000"/>
          <w:sz w:val="24"/>
          <w:szCs w:val="24"/>
        </w:rPr>
        <w:t xml:space="preserve"> direktoriui nustatant ar k</w:t>
      </w:r>
      <w:r w:rsidR="005A31E9">
        <w:rPr>
          <w:rFonts w:ascii="Times New Roman" w:hAnsi="Times New Roman" w:cs="Times New Roman"/>
          <w:color w:val="000000"/>
          <w:sz w:val="24"/>
          <w:szCs w:val="24"/>
        </w:rPr>
        <w:t>eičiant darbo apmokėjimo tvarkos aprašą</w:t>
      </w:r>
      <w:r w:rsidR="00327461" w:rsidRPr="00327461">
        <w:rPr>
          <w:rFonts w:ascii="Times New Roman" w:hAnsi="Times New Roman" w:cs="Times New Roman"/>
          <w:color w:val="000000"/>
          <w:sz w:val="24"/>
          <w:szCs w:val="24"/>
        </w:rPr>
        <w:t>, Lietuvos Respublikos darbo ko</w:t>
      </w:r>
      <w:r w:rsidR="008873A9">
        <w:rPr>
          <w:rFonts w:ascii="Times New Roman" w:hAnsi="Times New Roman" w:cs="Times New Roman"/>
          <w:color w:val="000000"/>
          <w:sz w:val="24"/>
          <w:szCs w:val="24"/>
        </w:rPr>
        <w:t xml:space="preserve">dekso </w:t>
      </w:r>
      <w:r w:rsidR="008873A9" w:rsidRPr="00C76A5C">
        <w:rPr>
          <w:rFonts w:ascii="Times New Roman" w:hAnsi="Times New Roman" w:cs="Times New Roman"/>
          <w:color w:val="000000"/>
          <w:sz w:val="24"/>
          <w:szCs w:val="24"/>
        </w:rPr>
        <w:t>nustatyta tvarka</w:t>
      </w:r>
      <w:r w:rsidR="00FE2498" w:rsidRPr="00C76A5C">
        <w:rPr>
          <w:rFonts w:ascii="Times New Roman" w:hAnsi="Times New Roman" w:cs="Times New Roman"/>
          <w:color w:val="000000"/>
          <w:sz w:val="24"/>
          <w:szCs w:val="24"/>
        </w:rPr>
        <w:t>,</w:t>
      </w:r>
      <w:r w:rsidR="008873A9" w:rsidRPr="00C76A5C">
        <w:rPr>
          <w:rFonts w:ascii="Times New Roman" w:hAnsi="Times New Roman" w:cs="Times New Roman"/>
          <w:color w:val="000000"/>
          <w:sz w:val="24"/>
          <w:szCs w:val="24"/>
        </w:rPr>
        <w:t xml:space="preserve"> </w:t>
      </w:r>
      <w:r w:rsidR="00346272" w:rsidRPr="00C76A5C">
        <w:rPr>
          <w:rFonts w:ascii="Times New Roman" w:hAnsi="Times New Roman" w:cs="Times New Roman"/>
          <w:color w:val="000000"/>
          <w:sz w:val="24"/>
          <w:szCs w:val="24"/>
        </w:rPr>
        <w:t>vykdo</w:t>
      </w:r>
      <w:r w:rsidR="007C5C87" w:rsidRPr="00C76A5C">
        <w:rPr>
          <w:rFonts w:ascii="Times New Roman" w:hAnsi="Times New Roman" w:cs="Times New Roman"/>
          <w:color w:val="000000"/>
          <w:sz w:val="24"/>
          <w:szCs w:val="24"/>
        </w:rPr>
        <w:t xml:space="preserve"> suderinimo, </w:t>
      </w:r>
      <w:r w:rsidR="00327461" w:rsidRPr="00C76A5C">
        <w:rPr>
          <w:rFonts w:ascii="Times New Roman" w:hAnsi="Times New Roman" w:cs="Times New Roman"/>
          <w:color w:val="000000"/>
          <w:sz w:val="24"/>
          <w:szCs w:val="24"/>
        </w:rPr>
        <w:t>informavimo ir konsultavimo procedūras</w:t>
      </w:r>
      <w:r w:rsidR="009A1095" w:rsidRPr="00C76A5C">
        <w:rPr>
          <w:rFonts w:ascii="Times New Roman" w:hAnsi="Times New Roman" w:cs="Times New Roman"/>
          <w:color w:val="000000"/>
          <w:sz w:val="24"/>
          <w:szCs w:val="24"/>
        </w:rPr>
        <w:t xml:space="preserve"> su D</w:t>
      </w:r>
      <w:r w:rsidR="007C5C87" w:rsidRPr="00C76A5C">
        <w:rPr>
          <w:rFonts w:ascii="Times New Roman" w:hAnsi="Times New Roman" w:cs="Times New Roman"/>
          <w:color w:val="000000"/>
          <w:sz w:val="24"/>
          <w:szCs w:val="24"/>
        </w:rPr>
        <w:t>arželio darbo taryba</w:t>
      </w:r>
      <w:r w:rsidR="00327461" w:rsidRPr="00C76A5C">
        <w:rPr>
          <w:rFonts w:ascii="Times New Roman" w:hAnsi="Times New Roman" w:cs="Times New Roman"/>
          <w:color w:val="000000"/>
          <w:sz w:val="24"/>
          <w:szCs w:val="24"/>
        </w:rPr>
        <w:t>.</w:t>
      </w:r>
    </w:p>
    <w:p w14:paraId="2E8B438A" w14:textId="0FB32E25" w:rsidR="000E5D76" w:rsidRDefault="00FC56BF" w:rsidP="00FC56BF">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000E5D76"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000E5D76" w:rsidRPr="00854A75">
        <w:rPr>
          <w:rFonts w:ascii="Times New Roman" w:hAnsi="Times New Roman" w:cs="Times New Roman"/>
          <w:color w:val="000000"/>
          <w:sz w:val="24"/>
          <w:szCs w:val="24"/>
          <w:lang w:eastAsia="lt-LT"/>
        </w:rPr>
        <w:t xml:space="preserve">Lietuvos Respublikos </w:t>
      </w:r>
      <w:r w:rsidR="00A0212D">
        <w:rPr>
          <w:rFonts w:ascii="Times New Roman" w:hAnsi="Times New Roman" w:cs="Times New Roman"/>
          <w:color w:val="000000"/>
          <w:sz w:val="24"/>
          <w:szCs w:val="24"/>
          <w:lang w:eastAsia="lt-LT"/>
        </w:rPr>
        <w:t xml:space="preserve">biudžetinių </w:t>
      </w:r>
      <w:r w:rsidR="000E5D76" w:rsidRPr="00854A75">
        <w:rPr>
          <w:rFonts w:ascii="Times New Roman" w:hAnsi="Times New Roman" w:cs="Times New Roman"/>
          <w:color w:val="000000"/>
          <w:sz w:val="24"/>
          <w:szCs w:val="24"/>
          <w:lang w:eastAsia="lt-LT"/>
        </w:rPr>
        <w:t xml:space="preserve">įstaigų darbuotojų darbo apmokėjimo </w:t>
      </w:r>
      <w:r w:rsidR="00C7344D">
        <w:rPr>
          <w:rFonts w:ascii="Times New Roman" w:hAnsi="Times New Roman" w:cs="Times New Roman"/>
          <w:color w:val="000000"/>
          <w:sz w:val="24"/>
          <w:szCs w:val="24"/>
          <w:lang w:eastAsia="lt-LT"/>
        </w:rPr>
        <w:t xml:space="preserve">ir komisijos narių atlygio už darbą </w:t>
      </w:r>
      <w:r>
        <w:rPr>
          <w:rFonts w:ascii="Times New Roman" w:hAnsi="Times New Roman" w:cs="Times New Roman"/>
          <w:color w:val="000000"/>
          <w:sz w:val="24"/>
          <w:szCs w:val="24"/>
          <w:lang w:eastAsia="lt-LT"/>
        </w:rPr>
        <w:t>įstatymu</w:t>
      </w:r>
      <w:r w:rsidR="000E5D76" w:rsidRPr="00854A75">
        <w:rPr>
          <w:rFonts w:ascii="Times New Roman" w:hAnsi="Times New Roman" w:cs="Times New Roman"/>
          <w:color w:val="000000"/>
          <w:sz w:val="24"/>
          <w:szCs w:val="24"/>
          <w:lang w:eastAsia="lt-LT"/>
        </w:rPr>
        <w:t xml:space="preserve">, </w:t>
      </w:r>
      <w:r w:rsidR="00C7344D">
        <w:rPr>
          <w:rFonts w:ascii="Times New Roman" w:hAnsi="Times New Roman" w:cs="Times New Roman"/>
          <w:color w:val="000000"/>
          <w:sz w:val="24"/>
          <w:szCs w:val="24"/>
          <w:lang w:eastAsia="lt-LT"/>
        </w:rPr>
        <w:t>Lietuvos respublikos Vyriausybės patvirtintomis darbo apmokėjimo sistemos nustatymo rekomendacijomis</w:t>
      </w:r>
      <w:r w:rsidR="00DB2919">
        <w:rPr>
          <w:rFonts w:ascii="Times New Roman" w:hAnsi="Times New Roman" w:cs="Times New Roman"/>
          <w:color w:val="000000"/>
          <w:sz w:val="24"/>
          <w:szCs w:val="24"/>
          <w:lang w:eastAsia="lt-LT"/>
        </w:rPr>
        <w:t xml:space="preserve"> </w:t>
      </w:r>
      <w:r w:rsidR="000E5D76" w:rsidRPr="00854A75">
        <w:rPr>
          <w:rFonts w:ascii="Times New Roman" w:hAnsi="Times New Roman" w:cs="Times New Roman"/>
          <w:sz w:val="24"/>
          <w:szCs w:val="24"/>
        </w:rPr>
        <w:t>bei taikomos apskaičiuojant ir išmokant pagal darbo sutartis dirbančių darbuotojų darbo užmokestį.</w:t>
      </w:r>
    </w:p>
    <w:p w14:paraId="46894C19" w14:textId="37E0DA1F" w:rsidR="003E7713" w:rsidRDefault="008873A9" w:rsidP="00B45CB4">
      <w:pPr>
        <w:pStyle w:val="Bodytext20"/>
        <w:shd w:val="clear" w:color="auto" w:fill="auto"/>
        <w:tabs>
          <w:tab w:val="left" w:pos="851"/>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5CB4">
        <w:rPr>
          <w:rFonts w:ascii="Times New Roman" w:hAnsi="Times New Roman" w:cs="Times New Roman"/>
          <w:sz w:val="24"/>
          <w:szCs w:val="24"/>
        </w:rPr>
        <w:t xml:space="preserve"> </w:t>
      </w:r>
      <w:r>
        <w:rPr>
          <w:rFonts w:ascii="Times New Roman" w:hAnsi="Times New Roman" w:cs="Times New Roman"/>
          <w:sz w:val="24"/>
          <w:szCs w:val="24"/>
        </w:rPr>
        <w:t xml:space="preserve">4. </w:t>
      </w:r>
      <w:r w:rsidR="00CE156C">
        <w:rPr>
          <w:rFonts w:ascii="Times New Roman" w:hAnsi="Times New Roman" w:cs="Times New Roman"/>
          <w:sz w:val="24"/>
          <w:szCs w:val="24"/>
        </w:rPr>
        <w:t>Darželio</w:t>
      </w:r>
      <w:r w:rsidR="00DB2919">
        <w:rPr>
          <w:rFonts w:ascii="Times New Roman" w:hAnsi="Times New Roman" w:cs="Times New Roman"/>
          <w:sz w:val="24"/>
          <w:szCs w:val="24"/>
        </w:rPr>
        <w:t xml:space="preserve"> </w:t>
      </w:r>
      <w:r w:rsidR="003E7713">
        <w:rPr>
          <w:rFonts w:ascii="Times New Roman" w:hAnsi="Times New Roman" w:cs="Times New Roman"/>
          <w:sz w:val="24"/>
          <w:szCs w:val="24"/>
        </w:rPr>
        <w:t>direktorius, vadovaudamasis Lietuvos Respublikos ekonomikos ir inovacijų ministro patvirtintu Lie</w:t>
      </w:r>
      <w:r w:rsidR="00055E20">
        <w:rPr>
          <w:rFonts w:ascii="Times New Roman" w:hAnsi="Times New Roman" w:cs="Times New Roman"/>
          <w:sz w:val="24"/>
          <w:szCs w:val="24"/>
        </w:rPr>
        <w:t>tuvos profesijų klasifikatoriaus kodu ir pritaikydamas profesijos pavadinimą konkrečiai pareigybei įvardyti, konsultuodamasis su darbuotojų atstovais, nustato Darželio pareigybių skaičių, pareigybių sąrašą, parengia pareigybių aprašymus ir juos tvirtina.</w:t>
      </w:r>
      <w:r w:rsidR="00CE156C">
        <w:rPr>
          <w:rFonts w:ascii="Times New Roman" w:hAnsi="Times New Roman" w:cs="Times New Roman"/>
          <w:sz w:val="24"/>
          <w:szCs w:val="24"/>
        </w:rPr>
        <w:t xml:space="preserve"> Mokytojų pareigybės aprašymai rengiami atsižvelgiant į  Švietimo, mokslo ir sporto ministro patvirtinta metodika. </w:t>
      </w:r>
    </w:p>
    <w:p w14:paraId="00C86082" w14:textId="2CC00E59" w:rsidR="005B1222" w:rsidRPr="008873A9" w:rsidRDefault="008873A9" w:rsidP="008873A9">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 </w:t>
      </w:r>
      <w:r w:rsidR="00CE156C">
        <w:rPr>
          <w:rFonts w:ascii="Times New Roman" w:hAnsi="Times New Roman" w:cs="Times New Roman"/>
          <w:sz w:val="24"/>
          <w:szCs w:val="24"/>
        </w:rPr>
        <w:t>Darželio</w:t>
      </w:r>
      <w:r w:rsidR="003E7713">
        <w:rPr>
          <w:rFonts w:ascii="Times New Roman" w:hAnsi="Times New Roman" w:cs="Times New Roman"/>
          <w:sz w:val="24"/>
          <w:szCs w:val="24"/>
        </w:rPr>
        <w:t xml:space="preserve"> darbuotojų pareigybės yra keturių lygių:</w:t>
      </w:r>
    </w:p>
    <w:p w14:paraId="36978B73" w14:textId="2F9D12A4" w:rsidR="005B1222" w:rsidRDefault="008873A9" w:rsidP="00B45CB4">
      <w:pPr>
        <w:pStyle w:val="Bodytext20"/>
        <w:shd w:val="clear" w:color="auto" w:fill="auto"/>
        <w:tabs>
          <w:tab w:val="left" w:pos="851"/>
          <w:tab w:val="left" w:pos="1526"/>
        </w:tabs>
        <w:spacing w:before="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5.1. </w:t>
      </w:r>
      <w:r w:rsidR="00F73284" w:rsidRPr="005B1222">
        <w:rPr>
          <w:rFonts w:ascii="Times New Roman" w:hAnsi="Times New Roman" w:cs="Times New Roman"/>
          <w:color w:val="000000" w:themeColor="text1"/>
          <w:sz w:val="24"/>
          <w:szCs w:val="24"/>
        </w:rPr>
        <w:t>A2</w:t>
      </w:r>
      <w:r w:rsidR="00F73284" w:rsidRPr="005B1222">
        <w:rPr>
          <w:rFonts w:ascii="Times New Roman" w:hAnsi="Times New Roman" w:cs="Times New Roman"/>
          <w:color w:val="FF0000"/>
          <w:sz w:val="24"/>
          <w:szCs w:val="24"/>
        </w:rPr>
        <w:t xml:space="preserve"> </w:t>
      </w:r>
      <w:r w:rsidR="00F73284" w:rsidRPr="005B1222">
        <w:rPr>
          <w:rFonts w:ascii="Times New Roman" w:hAnsi="Times New Roman" w:cs="Times New Roman"/>
          <w:sz w:val="24"/>
          <w:szCs w:val="24"/>
        </w:rPr>
        <w:t>l</w:t>
      </w:r>
      <w:r w:rsidR="007E724E">
        <w:rPr>
          <w:rFonts w:ascii="Times New Roman" w:hAnsi="Times New Roman" w:cs="Times New Roman"/>
          <w:sz w:val="24"/>
          <w:szCs w:val="24"/>
        </w:rPr>
        <w:t xml:space="preserve">ygio – direktoriaus, </w:t>
      </w:r>
      <w:r w:rsidR="00180510">
        <w:rPr>
          <w:rFonts w:ascii="Times New Roman" w:hAnsi="Times New Roman" w:cs="Times New Roman"/>
          <w:sz w:val="24"/>
          <w:szCs w:val="24"/>
        </w:rPr>
        <w:t xml:space="preserve">direktoriaus </w:t>
      </w:r>
      <w:r w:rsidR="007E724E">
        <w:rPr>
          <w:rFonts w:ascii="Times New Roman" w:hAnsi="Times New Roman" w:cs="Times New Roman"/>
          <w:sz w:val="24"/>
          <w:szCs w:val="24"/>
        </w:rPr>
        <w:t>pavaduotojo</w:t>
      </w:r>
      <w:r w:rsidR="00F73284" w:rsidRPr="005B1222">
        <w:rPr>
          <w:rFonts w:ascii="Times New Roman" w:hAnsi="Times New Roman" w:cs="Times New Roman"/>
          <w:sz w:val="24"/>
          <w:szCs w:val="24"/>
        </w:rPr>
        <w:t xml:space="preserve"> ugdymui, </w:t>
      </w:r>
      <w:r w:rsidR="007E724E">
        <w:rPr>
          <w:rFonts w:ascii="Times New Roman" w:hAnsi="Times New Roman" w:cs="Times New Roman"/>
          <w:sz w:val="24"/>
          <w:szCs w:val="24"/>
        </w:rPr>
        <w:t>vyr</w:t>
      </w:r>
      <w:r w:rsidR="00B45CB4">
        <w:rPr>
          <w:rFonts w:ascii="Times New Roman" w:hAnsi="Times New Roman" w:cs="Times New Roman"/>
          <w:sz w:val="24"/>
          <w:szCs w:val="24"/>
        </w:rPr>
        <w:t>iausiojo</w:t>
      </w:r>
      <w:r w:rsidR="007E724E">
        <w:rPr>
          <w:rFonts w:ascii="Times New Roman" w:hAnsi="Times New Roman" w:cs="Times New Roman"/>
          <w:sz w:val="24"/>
          <w:szCs w:val="24"/>
        </w:rPr>
        <w:t xml:space="preserve"> buhalterio</w:t>
      </w:r>
      <w:r w:rsidR="00F73284" w:rsidRPr="005B1222">
        <w:rPr>
          <w:rFonts w:ascii="Times New Roman" w:hAnsi="Times New Roman" w:cs="Times New Roman"/>
          <w:sz w:val="24"/>
          <w:szCs w:val="24"/>
        </w:rPr>
        <w:t>, mokytojų, švietimo pagalbos specialis</w:t>
      </w:r>
      <w:r w:rsidR="007E724E">
        <w:rPr>
          <w:rFonts w:ascii="Times New Roman" w:hAnsi="Times New Roman" w:cs="Times New Roman"/>
          <w:sz w:val="24"/>
          <w:szCs w:val="24"/>
        </w:rPr>
        <w:t>tų,</w:t>
      </w:r>
      <w:r w:rsidR="00F73284" w:rsidRPr="005B1222">
        <w:rPr>
          <w:rFonts w:ascii="Times New Roman" w:hAnsi="Times New Roman" w:cs="Times New Roman"/>
          <w:sz w:val="24"/>
          <w:szCs w:val="24"/>
        </w:rPr>
        <w:t xml:space="preserve"> </w:t>
      </w:r>
      <w:r w:rsidR="007E724E">
        <w:rPr>
          <w:rFonts w:ascii="Times New Roman" w:hAnsi="Times New Roman" w:cs="Times New Roman"/>
          <w:sz w:val="24"/>
          <w:szCs w:val="24"/>
        </w:rPr>
        <w:t xml:space="preserve">projekto vadovo, fizinio ugdymo mokytojo, pailgintos grupės mokytojo, </w:t>
      </w:r>
      <w:r w:rsidR="00F73284" w:rsidRPr="005B1222">
        <w:rPr>
          <w:rFonts w:ascii="Times New Roman" w:hAnsi="Times New Roman" w:cs="Times New Roman"/>
          <w:sz w:val="24"/>
          <w:szCs w:val="24"/>
        </w:rPr>
        <w:t>kurioms būtinas ne žemesnis kaip aukštasis universitetinis išsilavinimas su bakalauro kvalifikaciniu laipsniu ar jam prilygintu išsilavinimu arba aukštasis koleginis išsilavinimas su profesinio bakalauro kvalifikaciniu ar jam prilygintu išsilavinimu;</w:t>
      </w:r>
    </w:p>
    <w:p w14:paraId="6053A668" w14:textId="66CC6DD9" w:rsidR="005B1222" w:rsidRPr="005B1222" w:rsidRDefault="008873A9" w:rsidP="008873A9">
      <w:pPr>
        <w:pStyle w:val="Bodytext20"/>
        <w:shd w:val="clear" w:color="auto" w:fill="auto"/>
        <w:tabs>
          <w:tab w:val="left" w:pos="1526"/>
        </w:tabs>
        <w:spacing w:before="0" w:line="240" w:lineRule="auto"/>
        <w:ind w:firstLine="360"/>
        <w:rPr>
          <w:rFonts w:ascii="Times New Roman" w:hAnsi="Times New Roman" w:cs="Times New Roman"/>
          <w:color w:val="FF0000"/>
          <w:sz w:val="24"/>
          <w:szCs w:val="24"/>
        </w:rPr>
      </w:pPr>
      <w:r>
        <w:rPr>
          <w:rFonts w:ascii="Times New Roman" w:hAnsi="Times New Roman" w:cs="Times New Roman"/>
          <w:sz w:val="24"/>
          <w:szCs w:val="24"/>
        </w:rPr>
        <w:t xml:space="preserve">        5.2. </w:t>
      </w:r>
      <w:r w:rsidR="00F73284" w:rsidRPr="005B1222">
        <w:rPr>
          <w:rFonts w:ascii="Times New Roman" w:hAnsi="Times New Roman" w:cs="Times New Roman"/>
          <w:sz w:val="24"/>
          <w:szCs w:val="24"/>
        </w:rPr>
        <w:t>B</w:t>
      </w:r>
      <w:r w:rsidR="00F73284" w:rsidRPr="005B1222">
        <w:rPr>
          <w:rFonts w:ascii="Times New Roman" w:hAnsi="Times New Roman" w:cs="Times New Roman"/>
          <w:color w:val="FF0000"/>
          <w:sz w:val="24"/>
          <w:szCs w:val="24"/>
        </w:rPr>
        <w:t xml:space="preserve"> </w:t>
      </w:r>
      <w:r w:rsidR="00F73284" w:rsidRPr="005B1222">
        <w:rPr>
          <w:rFonts w:ascii="Times New Roman" w:hAnsi="Times New Roman" w:cs="Times New Roman"/>
          <w:sz w:val="24"/>
          <w:szCs w:val="24"/>
        </w:rPr>
        <w:t xml:space="preserve">lygio – </w:t>
      </w:r>
      <w:r w:rsidR="007E724E">
        <w:rPr>
          <w:rFonts w:ascii="Times New Roman" w:hAnsi="Times New Roman" w:cs="Times New Roman"/>
          <w:sz w:val="24"/>
          <w:szCs w:val="24"/>
        </w:rPr>
        <w:t xml:space="preserve">ūkvedžio, </w:t>
      </w:r>
      <w:r w:rsidR="00B01DAC">
        <w:rPr>
          <w:rFonts w:ascii="Times New Roman" w:hAnsi="Times New Roman" w:cs="Times New Roman"/>
          <w:sz w:val="24"/>
          <w:szCs w:val="24"/>
        </w:rPr>
        <w:t xml:space="preserve">apskaitininko, </w:t>
      </w:r>
      <w:r w:rsidR="007E724E">
        <w:rPr>
          <w:rFonts w:ascii="Times New Roman" w:hAnsi="Times New Roman" w:cs="Times New Roman"/>
          <w:sz w:val="24"/>
          <w:szCs w:val="24"/>
        </w:rPr>
        <w:t>raštvedžio</w:t>
      </w:r>
      <w:r w:rsidR="00985BCA" w:rsidRPr="005B1222">
        <w:rPr>
          <w:rFonts w:ascii="Times New Roman" w:hAnsi="Times New Roman" w:cs="Times New Roman"/>
          <w:sz w:val="24"/>
          <w:szCs w:val="24"/>
        </w:rPr>
        <w:t>, duome</w:t>
      </w:r>
      <w:r w:rsidR="007E724E">
        <w:rPr>
          <w:rFonts w:ascii="Times New Roman" w:hAnsi="Times New Roman" w:cs="Times New Roman"/>
          <w:sz w:val="24"/>
          <w:szCs w:val="24"/>
        </w:rPr>
        <w:t>nų bazių administratoriaus, maitinimo organizavimo ir informacinių technologijų specialistų,</w:t>
      </w:r>
      <w:r w:rsidR="00985BCA" w:rsidRPr="005B1222">
        <w:rPr>
          <w:rFonts w:ascii="Times New Roman" w:hAnsi="Times New Roman" w:cs="Times New Roman"/>
          <w:sz w:val="24"/>
          <w:szCs w:val="24"/>
        </w:rPr>
        <w:t xml:space="preserve"> </w:t>
      </w:r>
      <w:r w:rsidR="00B01DAC">
        <w:rPr>
          <w:rFonts w:ascii="Times New Roman" w:hAnsi="Times New Roman" w:cs="Times New Roman"/>
          <w:sz w:val="24"/>
          <w:szCs w:val="24"/>
        </w:rPr>
        <w:t>vyr</w:t>
      </w:r>
      <w:r w:rsidR="0071290E">
        <w:rPr>
          <w:rFonts w:ascii="Times New Roman" w:hAnsi="Times New Roman" w:cs="Times New Roman"/>
          <w:sz w:val="24"/>
          <w:szCs w:val="24"/>
        </w:rPr>
        <w:t>iausiojo</w:t>
      </w:r>
      <w:r w:rsidR="00B01DAC">
        <w:rPr>
          <w:rFonts w:ascii="Times New Roman" w:hAnsi="Times New Roman" w:cs="Times New Roman"/>
          <w:sz w:val="24"/>
          <w:szCs w:val="24"/>
        </w:rPr>
        <w:t xml:space="preserve"> virėjo, </w:t>
      </w:r>
      <w:r w:rsidR="00985BCA" w:rsidRPr="005B1222">
        <w:rPr>
          <w:rFonts w:ascii="Times New Roman" w:hAnsi="Times New Roman" w:cs="Times New Roman"/>
          <w:sz w:val="24"/>
          <w:szCs w:val="24"/>
        </w:rPr>
        <w:t>kurioms būtinas ne žemesnis kaip aukštesnysis išsilavinimas</w:t>
      </w:r>
      <w:r w:rsidR="0087246B" w:rsidRPr="005B1222">
        <w:rPr>
          <w:rFonts w:ascii="Times New Roman" w:hAnsi="Times New Roman" w:cs="Times New Roman"/>
          <w:sz w:val="24"/>
          <w:szCs w:val="24"/>
        </w:rPr>
        <w:t xml:space="preserve">, įgytas iki 2009 metų, ar specialusis vidurinis, įgytas iki </w:t>
      </w:r>
      <w:r w:rsidR="0087246B" w:rsidRPr="005B1222">
        <w:rPr>
          <w:rFonts w:ascii="Times New Roman" w:hAnsi="Times New Roman" w:cs="Times New Roman"/>
          <w:sz w:val="24"/>
          <w:szCs w:val="24"/>
        </w:rPr>
        <w:lastRenderedPageBreak/>
        <w:t>1995 metų;</w:t>
      </w:r>
    </w:p>
    <w:p w14:paraId="72C96A8D" w14:textId="3FCCD38A" w:rsidR="005B1222" w:rsidRDefault="008873A9" w:rsidP="00AC1F9F">
      <w:pPr>
        <w:pStyle w:val="Bodytext20"/>
        <w:shd w:val="clear" w:color="auto" w:fill="auto"/>
        <w:tabs>
          <w:tab w:val="left" w:pos="851"/>
          <w:tab w:val="left" w:pos="1526"/>
        </w:tabs>
        <w:spacing w:before="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5.3. </w:t>
      </w:r>
      <w:r w:rsidR="0087246B" w:rsidRPr="005B1222">
        <w:rPr>
          <w:rFonts w:ascii="Times New Roman" w:hAnsi="Times New Roman" w:cs="Times New Roman"/>
          <w:sz w:val="24"/>
          <w:szCs w:val="24"/>
        </w:rPr>
        <w:t>C</w:t>
      </w:r>
      <w:r w:rsidR="0087246B" w:rsidRPr="005B1222">
        <w:rPr>
          <w:rFonts w:ascii="Times New Roman" w:hAnsi="Times New Roman" w:cs="Times New Roman"/>
          <w:color w:val="FF0000"/>
          <w:sz w:val="24"/>
          <w:szCs w:val="24"/>
        </w:rPr>
        <w:t xml:space="preserve"> </w:t>
      </w:r>
      <w:r w:rsidR="0087246B" w:rsidRPr="005B1222">
        <w:rPr>
          <w:rFonts w:ascii="Times New Roman" w:hAnsi="Times New Roman" w:cs="Times New Roman"/>
          <w:sz w:val="24"/>
          <w:szCs w:val="24"/>
        </w:rPr>
        <w:t>lygio – mokytoj</w:t>
      </w:r>
      <w:r w:rsidR="00A47BB6">
        <w:rPr>
          <w:rFonts w:ascii="Times New Roman" w:hAnsi="Times New Roman" w:cs="Times New Roman"/>
          <w:sz w:val="24"/>
          <w:szCs w:val="24"/>
        </w:rPr>
        <w:t>ų</w:t>
      </w:r>
      <w:r w:rsidR="0087246B" w:rsidRPr="005B1222">
        <w:rPr>
          <w:rFonts w:ascii="Times New Roman" w:hAnsi="Times New Roman" w:cs="Times New Roman"/>
          <w:sz w:val="24"/>
          <w:szCs w:val="24"/>
        </w:rPr>
        <w:t xml:space="preserve"> padėjėj</w:t>
      </w:r>
      <w:r w:rsidR="00A47BB6">
        <w:rPr>
          <w:rFonts w:ascii="Times New Roman" w:hAnsi="Times New Roman" w:cs="Times New Roman"/>
          <w:sz w:val="24"/>
          <w:szCs w:val="24"/>
        </w:rPr>
        <w:t>ų, mokytojų padėjėjų, dirbančių su specialiųjų poreikių vaikais</w:t>
      </w:r>
      <w:r w:rsidR="0087246B" w:rsidRPr="005B1222">
        <w:rPr>
          <w:rFonts w:ascii="Times New Roman" w:hAnsi="Times New Roman" w:cs="Times New Roman"/>
          <w:sz w:val="24"/>
          <w:szCs w:val="24"/>
        </w:rPr>
        <w:t xml:space="preserve"> (nuo 2024-09-01– mokinio padėjėjo),</w:t>
      </w:r>
      <w:r w:rsidR="00A47BB6">
        <w:rPr>
          <w:rFonts w:ascii="Times New Roman" w:hAnsi="Times New Roman" w:cs="Times New Roman"/>
          <w:sz w:val="24"/>
          <w:szCs w:val="24"/>
        </w:rPr>
        <w:t xml:space="preserve"> </w:t>
      </w:r>
      <w:r w:rsidR="00B01DAC">
        <w:rPr>
          <w:rFonts w:ascii="Times New Roman" w:hAnsi="Times New Roman" w:cs="Times New Roman"/>
          <w:sz w:val="24"/>
          <w:szCs w:val="24"/>
        </w:rPr>
        <w:t xml:space="preserve">sandėlininko, virėjo, </w:t>
      </w:r>
      <w:r w:rsidR="00FE2498">
        <w:rPr>
          <w:rFonts w:ascii="Times New Roman" w:hAnsi="Times New Roman" w:cs="Times New Roman"/>
          <w:sz w:val="24"/>
          <w:szCs w:val="24"/>
        </w:rPr>
        <w:t>elektriko</w:t>
      </w:r>
      <w:r w:rsidR="0087246B" w:rsidRPr="005B1222">
        <w:rPr>
          <w:rFonts w:ascii="Times New Roman" w:hAnsi="Times New Roman" w:cs="Times New Roman"/>
          <w:sz w:val="24"/>
          <w:szCs w:val="24"/>
        </w:rPr>
        <w:t xml:space="preserve">, </w:t>
      </w:r>
      <w:r w:rsidR="00AB1C64">
        <w:rPr>
          <w:rFonts w:ascii="Times New Roman" w:hAnsi="Times New Roman" w:cs="Times New Roman"/>
          <w:sz w:val="24"/>
          <w:szCs w:val="24"/>
        </w:rPr>
        <w:t>santechniko</w:t>
      </w:r>
      <w:r w:rsidR="00EF68FA">
        <w:rPr>
          <w:rFonts w:ascii="Times New Roman" w:hAnsi="Times New Roman" w:cs="Times New Roman"/>
          <w:sz w:val="24"/>
          <w:szCs w:val="24"/>
        </w:rPr>
        <w:t xml:space="preserve">, staliaus </w:t>
      </w:r>
      <w:r w:rsidR="00FE2498">
        <w:rPr>
          <w:rFonts w:ascii="Times New Roman" w:hAnsi="Times New Roman" w:cs="Times New Roman"/>
          <w:sz w:val="24"/>
          <w:szCs w:val="24"/>
        </w:rPr>
        <w:t>pareigybės</w:t>
      </w:r>
      <w:r w:rsidR="00AB1C64">
        <w:rPr>
          <w:rFonts w:ascii="Times New Roman" w:hAnsi="Times New Roman" w:cs="Times New Roman"/>
          <w:sz w:val="24"/>
          <w:szCs w:val="24"/>
        </w:rPr>
        <w:t xml:space="preserve">, </w:t>
      </w:r>
      <w:r w:rsidR="0087246B" w:rsidRPr="005B1222">
        <w:rPr>
          <w:rFonts w:ascii="Times New Roman" w:hAnsi="Times New Roman" w:cs="Times New Roman"/>
          <w:sz w:val="24"/>
          <w:szCs w:val="24"/>
        </w:rPr>
        <w:t>kurioms būtinas ne žemesnis k</w:t>
      </w:r>
      <w:r w:rsidR="000E3CD5">
        <w:rPr>
          <w:rFonts w:ascii="Times New Roman" w:hAnsi="Times New Roman" w:cs="Times New Roman"/>
          <w:sz w:val="24"/>
          <w:szCs w:val="24"/>
        </w:rPr>
        <w:t>aip vidurinis išsilavinimas ir /</w:t>
      </w:r>
      <w:r w:rsidR="0087246B" w:rsidRPr="005B1222">
        <w:rPr>
          <w:rFonts w:ascii="Times New Roman" w:hAnsi="Times New Roman" w:cs="Times New Roman"/>
          <w:sz w:val="24"/>
          <w:szCs w:val="24"/>
        </w:rPr>
        <w:t>ar įgyta profesinė kvalifikacija;</w:t>
      </w:r>
    </w:p>
    <w:p w14:paraId="7F1205D8" w14:textId="40D379F1" w:rsidR="000E5D76" w:rsidRPr="00B62128" w:rsidRDefault="008873A9" w:rsidP="008873A9">
      <w:pPr>
        <w:pStyle w:val="Bodytext20"/>
        <w:shd w:val="clear" w:color="auto" w:fill="auto"/>
        <w:tabs>
          <w:tab w:val="left" w:pos="1526"/>
        </w:tabs>
        <w:spacing w:before="0" w:line="24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5.4. </w:t>
      </w:r>
      <w:r w:rsidR="0087246B" w:rsidRPr="005B1222">
        <w:rPr>
          <w:rFonts w:ascii="Times New Roman" w:hAnsi="Times New Roman" w:cs="Times New Roman"/>
          <w:color w:val="000000" w:themeColor="text1"/>
          <w:sz w:val="24"/>
          <w:szCs w:val="24"/>
        </w:rPr>
        <w:t>D</w:t>
      </w:r>
      <w:r w:rsidR="0087246B" w:rsidRPr="005B1222">
        <w:rPr>
          <w:rFonts w:ascii="Times New Roman" w:hAnsi="Times New Roman" w:cs="Times New Roman"/>
          <w:color w:val="FF0000"/>
          <w:sz w:val="24"/>
          <w:szCs w:val="24"/>
        </w:rPr>
        <w:t xml:space="preserve"> </w:t>
      </w:r>
      <w:r w:rsidR="0087246B" w:rsidRPr="005B1222">
        <w:rPr>
          <w:rFonts w:ascii="Times New Roman" w:hAnsi="Times New Roman" w:cs="Times New Roman"/>
          <w:sz w:val="24"/>
          <w:szCs w:val="24"/>
        </w:rPr>
        <w:t xml:space="preserve">lygio – </w:t>
      </w:r>
      <w:r w:rsidR="00B01DAC">
        <w:rPr>
          <w:rFonts w:ascii="Times New Roman" w:hAnsi="Times New Roman" w:cs="Times New Roman"/>
          <w:sz w:val="24"/>
          <w:szCs w:val="24"/>
        </w:rPr>
        <w:t>skalbėjo, valytojo, kiemsargio, pagalbinio darbininko</w:t>
      </w:r>
      <w:r w:rsidR="004B53BB">
        <w:rPr>
          <w:rFonts w:ascii="Times New Roman" w:hAnsi="Times New Roman" w:cs="Times New Roman"/>
          <w:sz w:val="24"/>
          <w:szCs w:val="24"/>
        </w:rPr>
        <w:t>,</w:t>
      </w:r>
      <w:r w:rsidR="0032186C">
        <w:rPr>
          <w:rFonts w:ascii="Times New Roman" w:hAnsi="Times New Roman" w:cs="Times New Roman"/>
          <w:sz w:val="24"/>
          <w:szCs w:val="24"/>
        </w:rPr>
        <w:t xml:space="preserve"> </w:t>
      </w:r>
      <w:r w:rsidR="004B53BB">
        <w:rPr>
          <w:rFonts w:ascii="Times New Roman" w:hAnsi="Times New Roman" w:cs="Times New Roman"/>
          <w:sz w:val="24"/>
          <w:szCs w:val="24"/>
        </w:rPr>
        <w:t>budėtojo</w:t>
      </w:r>
      <w:r w:rsidR="0087246B" w:rsidRPr="005B1222">
        <w:rPr>
          <w:rFonts w:ascii="Times New Roman" w:hAnsi="Times New Roman" w:cs="Times New Roman"/>
          <w:sz w:val="24"/>
          <w:szCs w:val="24"/>
        </w:rPr>
        <w:t xml:space="preserve"> pareigybės, kurioms netaikomi išsilavinimo ar profesinės kvalifikacijos reikalavimai.</w:t>
      </w:r>
      <w:r w:rsidR="00AC1F9F">
        <w:rPr>
          <w:rFonts w:ascii="Times New Roman" w:hAnsi="Times New Roman" w:cs="Times New Roman"/>
          <w:sz w:val="24"/>
          <w:szCs w:val="24"/>
        </w:rPr>
        <w:t xml:space="preserve">       </w:t>
      </w:r>
    </w:p>
    <w:p w14:paraId="6F5FB957" w14:textId="77777777" w:rsidR="00B62128" w:rsidRDefault="00B62128" w:rsidP="00B62128">
      <w:pPr>
        <w:ind w:right="49"/>
        <w:jc w:val="center"/>
        <w:rPr>
          <w:rFonts w:ascii="Times New Roman" w:hAnsi="Times New Roman" w:cs="Times New Roman"/>
          <w:b/>
          <w:sz w:val="24"/>
          <w:szCs w:val="24"/>
        </w:rPr>
      </w:pPr>
    </w:p>
    <w:p w14:paraId="6B72AF4C" w14:textId="480E8060" w:rsidR="00B62128" w:rsidRPr="00B62128" w:rsidRDefault="00B62128" w:rsidP="00156522">
      <w:pPr>
        <w:spacing w:after="0"/>
        <w:ind w:right="49"/>
        <w:jc w:val="center"/>
        <w:rPr>
          <w:rFonts w:ascii="Times New Roman" w:hAnsi="Times New Roman" w:cs="Times New Roman"/>
          <w:b/>
          <w:sz w:val="24"/>
          <w:szCs w:val="24"/>
        </w:rPr>
      </w:pPr>
      <w:r w:rsidRPr="00B62128">
        <w:rPr>
          <w:rFonts w:ascii="Times New Roman" w:hAnsi="Times New Roman" w:cs="Times New Roman"/>
          <w:b/>
          <w:sz w:val="24"/>
          <w:szCs w:val="24"/>
        </w:rPr>
        <w:t>II SKYRIUS</w:t>
      </w:r>
    </w:p>
    <w:p w14:paraId="29BBE3C8" w14:textId="77777777" w:rsidR="00B62128" w:rsidRPr="00B62128" w:rsidRDefault="00B62128" w:rsidP="00B62128">
      <w:pPr>
        <w:ind w:right="49"/>
        <w:jc w:val="center"/>
        <w:rPr>
          <w:rFonts w:ascii="Times New Roman" w:hAnsi="Times New Roman" w:cs="Times New Roman"/>
          <w:b/>
          <w:bCs/>
          <w:sz w:val="24"/>
          <w:szCs w:val="24"/>
        </w:rPr>
      </w:pPr>
      <w:r w:rsidRPr="00B62128">
        <w:rPr>
          <w:rFonts w:ascii="Times New Roman" w:hAnsi="Times New Roman" w:cs="Times New Roman"/>
          <w:b/>
          <w:bCs/>
          <w:sz w:val="24"/>
          <w:szCs w:val="24"/>
        </w:rPr>
        <w:t>DARBO UŽMOKESČIO SUDEDAMOSIOS DALYS</w:t>
      </w:r>
    </w:p>
    <w:p w14:paraId="2AF6B5D5" w14:textId="32751AB3" w:rsidR="00B62128" w:rsidRPr="00346272" w:rsidRDefault="00346272" w:rsidP="00AC1F9F">
      <w:pPr>
        <w:spacing w:after="0" w:line="240" w:lineRule="auto"/>
        <w:ind w:firstLine="851"/>
        <w:contextualSpacing/>
        <w:rPr>
          <w:rFonts w:ascii="Times New Roman" w:hAnsi="Times New Roman" w:cs="Times New Roman"/>
          <w:sz w:val="24"/>
          <w:szCs w:val="24"/>
        </w:rPr>
      </w:pPr>
      <w:r>
        <w:rPr>
          <w:rFonts w:ascii="Times New Roman" w:hAnsi="Times New Roman" w:cs="Times New Roman"/>
          <w:sz w:val="24"/>
          <w:szCs w:val="24"/>
        </w:rPr>
        <w:t xml:space="preserve">6. </w:t>
      </w:r>
      <w:r w:rsidR="00B62128" w:rsidRPr="00346272">
        <w:rPr>
          <w:rFonts w:ascii="Times New Roman" w:hAnsi="Times New Roman" w:cs="Times New Roman"/>
          <w:sz w:val="24"/>
          <w:szCs w:val="24"/>
        </w:rPr>
        <w:t>Darbuotojų, dirbančių pagal darbo sutartį, darbo užmokestį sudaro:</w:t>
      </w:r>
    </w:p>
    <w:p w14:paraId="55AA640D" w14:textId="24F97B92" w:rsidR="00B62128" w:rsidRPr="00346272" w:rsidRDefault="00346272" w:rsidP="00AC1F9F">
      <w:pPr>
        <w:tabs>
          <w:tab w:val="left" w:pos="85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C1F9F">
        <w:rPr>
          <w:rFonts w:ascii="Times New Roman" w:hAnsi="Times New Roman" w:cs="Times New Roman"/>
          <w:sz w:val="24"/>
          <w:szCs w:val="24"/>
        </w:rPr>
        <w:tab/>
      </w:r>
      <w:r>
        <w:rPr>
          <w:rFonts w:ascii="Times New Roman" w:hAnsi="Times New Roman" w:cs="Times New Roman"/>
          <w:sz w:val="24"/>
          <w:szCs w:val="24"/>
        </w:rPr>
        <w:t xml:space="preserve">6.1. </w:t>
      </w:r>
      <w:r w:rsidR="00B62128" w:rsidRPr="00346272">
        <w:rPr>
          <w:rFonts w:ascii="Times New Roman" w:hAnsi="Times New Roman" w:cs="Times New Roman"/>
          <w:sz w:val="24"/>
          <w:szCs w:val="24"/>
        </w:rPr>
        <w:t>pareiginė alga;</w:t>
      </w:r>
    </w:p>
    <w:p w14:paraId="04CD1EFE" w14:textId="58C00E15" w:rsidR="00B62128" w:rsidRPr="009F1831" w:rsidRDefault="009F1831" w:rsidP="009F1831">
      <w:pPr>
        <w:tabs>
          <w:tab w:val="left" w:pos="1418"/>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6.2.</w:t>
      </w:r>
      <w:r w:rsidR="00346272" w:rsidRPr="009F1831">
        <w:rPr>
          <w:rFonts w:ascii="Times New Roman" w:hAnsi="Times New Roman" w:cs="Times New Roman"/>
          <w:sz w:val="24"/>
          <w:szCs w:val="24"/>
        </w:rPr>
        <w:t xml:space="preserve"> </w:t>
      </w:r>
      <w:r w:rsidR="00B62128" w:rsidRPr="009F1831">
        <w:rPr>
          <w:rFonts w:ascii="Times New Roman" w:hAnsi="Times New Roman" w:cs="Times New Roman"/>
          <w:sz w:val="24"/>
          <w:szCs w:val="24"/>
        </w:rPr>
        <w:t>priemokos;</w:t>
      </w:r>
    </w:p>
    <w:p w14:paraId="1B96BE3C" w14:textId="11868C11" w:rsidR="00B62128" w:rsidRPr="00156522" w:rsidRDefault="00346272" w:rsidP="00AC1F9F">
      <w:pPr>
        <w:pStyle w:val="Sraopastraipa"/>
        <w:tabs>
          <w:tab w:val="left" w:pos="851"/>
        </w:tabs>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         </w:t>
      </w:r>
      <w:r w:rsidR="00AC1F9F">
        <w:rPr>
          <w:rFonts w:ascii="Times New Roman" w:hAnsi="Times New Roman" w:cs="Times New Roman"/>
          <w:sz w:val="24"/>
          <w:szCs w:val="24"/>
        </w:rPr>
        <w:tab/>
      </w:r>
      <w:r w:rsidR="007C5C87">
        <w:rPr>
          <w:rFonts w:ascii="Times New Roman" w:hAnsi="Times New Roman" w:cs="Times New Roman"/>
          <w:sz w:val="24"/>
          <w:szCs w:val="24"/>
        </w:rPr>
        <w:t xml:space="preserve">6.3. </w:t>
      </w:r>
      <w:r w:rsidR="00B62128" w:rsidRPr="00B62128">
        <w:rPr>
          <w:rFonts w:ascii="Times New Roman" w:hAnsi="Times New Roman" w:cs="Times New Roman"/>
          <w:sz w:val="24"/>
          <w:szCs w:val="24"/>
        </w:rPr>
        <w:t>piniginė išmoka</w:t>
      </w:r>
      <w:r w:rsidR="00B62128" w:rsidRPr="00B62128">
        <w:rPr>
          <w:rFonts w:ascii="Times New Roman" w:hAnsi="Times New Roman" w:cs="Times New Roman"/>
          <w:bCs/>
          <w:sz w:val="24"/>
          <w:szCs w:val="24"/>
          <w:lang w:eastAsia="lt-LT"/>
        </w:rPr>
        <w:t xml:space="preserve"> už atliktą darbą, nustatyta šalių susitarimu ar mokama pagal darbo teisės normas ar </w:t>
      </w:r>
      <w:r w:rsidR="00156522">
        <w:rPr>
          <w:rFonts w:ascii="Times New Roman" w:hAnsi="Times New Roman" w:cs="Times New Roman"/>
          <w:bCs/>
          <w:sz w:val="24"/>
          <w:szCs w:val="24"/>
          <w:lang w:eastAsia="lt-LT"/>
        </w:rPr>
        <w:t xml:space="preserve">Darželyje </w:t>
      </w:r>
      <w:r w:rsidR="00B62128" w:rsidRPr="00B62128">
        <w:rPr>
          <w:rFonts w:ascii="Times New Roman" w:hAnsi="Times New Roman" w:cs="Times New Roman"/>
          <w:bCs/>
          <w:sz w:val="24"/>
          <w:szCs w:val="24"/>
          <w:lang w:eastAsia="lt-LT"/>
        </w:rPr>
        <w:t>taikomą darbo apmokėjimo sistemą</w:t>
      </w:r>
      <w:r w:rsidR="00B62128" w:rsidRPr="00B62128">
        <w:rPr>
          <w:rFonts w:ascii="Times New Roman" w:hAnsi="Times New Roman" w:cs="Times New Roman"/>
          <w:sz w:val="24"/>
          <w:szCs w:val="24"/>
        </w:rPr>
        <w:t>;</w:t>
      </w:r>
    </w:p>
    <w:p w14:paraId="74392668" w14:textId="71B821CB" w:rsidR="00C76A5C" w:rsidRDefault="00AC1F9F" w:rsidP="00AC1F9F">
      <w:pPr>
        <w:tabs>
          <w:tab w:val="left" w:pos="851"/>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ab/>
      </w:r>
      <w:r w:rsidR="00346272">
        <w:rPr>
          <w:rFonts w:ascii="Times New Roman" w:hAnsi="Times New Roman" w:cs="Times New Roman"/>
          <w:sz w:val="24"/>
          <w:szCs w:val="24"/>
        </w:rPr>
        <w:t xml:space="preserve">6.4. </w:t>
      </w:r>
      <w:r w:rsidR="00346272" w:rsidRPr="00346272">
        <w:rPr>
          <w:rFonts w:ascii="Times New Roman" w:hAnsi="Times New Roman" w:cs="Times New Roman"/>
          <w:sz w:val="24"/>
          <w:szCs w:val="24"/>
        </w:rPr>
        <w:t xml:space="preserve"> </w:t>
      </w:r>
      <w:r w:rsidR="00B62128" w:rsidRPr="00346272">
        <w:rPr>
          <w:rFonts w:ascii="Times New Roman" w:hAnsi="Times New Roman" w:cs="Times New Roman"/>
          <w:sz w:val="24"/>
          <w:szCs w:val="24"/>
        </w:rPr>
        <w:t>kintamoji dalis, skiriama darbuotojui, atsižvelgiant į jo praėjusių metų veiklos vertinimą (nustatoma atlikus ver</w:t>
      </w:r>
      <w:r w:rsidR="00346272" w:rsidRPr="00346272">
        <w:rPr>
          <w:rFonts w:ascii="Times New Roman" w:hAnsi="Times New Roman" w:cs="Times New Roman"/>
          <w:sz w:val="24"/>
          <w:szCs w:val="24"/>
        </w:rPr>
        <w:t>tinimą už 2023 metus ir galioj</w:t>
      </w:r>
      <w:r w:rsidR="00346272">
        <w:rPr>
          <w:rFonts w:ascii="Times New Roman" w:hAnsi="Times New Roman" w:cs="Times New Roman"/>
          <w:sz w:val="24"/>
          <w:szCs w:val="24"/>
        </w:rPr>
        <w:t xml:space="preserve">a </w:t>
      </w:r>
      <w:r w:rsidR="00B62128" w:rsidRPr="00346272">
        <w:rPr>
          <w:rFonts w:ascii="Times New Roman" w:hAnsi="Times New Roman" w:cs="Times New Roman"/>
          <w:sz w:val="24"/>
          <w:szCs w:val="24"/>
        </w:rPr>
        <w:t>iki kasmetinio veiklos vertinimo už 2024 metus).</w:t>
      </w:r>
      <w:r w:rsidR="007C5C87">
        <w:rPr>
          <w:rFonts w:ascii="Times New Roman" w:hAnsi="Times New Roman" w:cs="Times New Roman"/>
          <w:sz w:val="24"/>
          <w:szCs w:val="24"/>
        </w:rPr>
        <w:t xml:space="preserve"> </w:t>
      </w:r>
      <w:r w:rsidR="00C76A5C">
        <w:rPr>
          <w:rFonts w:ascii="Times New Roman" w:hAnsi="Times New Roman" w:cs="Times New Roman"/>
          <w:sz w:val="24"/>
          <w:szCs w:val="24"/>
        </w:rPr>
        <w:t>Nuo</w:t>
      </w:r>
      <w:r w:rsidR="005947B7">
        <w:rPr>
          <w:rFonts w:ascii="Times New Roman" w:hAnsi="Times New Roman" w:cs="Times New Roman"/>
          <w:sz w:val="24"/>
          <w:szCs w:val="24"/>
        </w:rPr>
        <w:t xml:space="preserve"> 2025 m. kintamosios dalies ne</w:t>
      </w:r>
      <w:r w:rsidR="00C76A5C">
        <w:rPr>
          <w:rFonts w:ascii="Times New Roman" w:hAnsi="Times New Roman" w:cs="Times New Roman"/>
          <w:sz w:val="24"/>
          <w:szCs w:val="24"/>
        </w:rPr>
        <w:t>lieka.</w:t>
      </w:r>
    </w:p>
    <w:p w14:paraId="62B42982" w14:textId="3FF55CBC" w:rsidR="00B62128" w:rsidRDefault="00AC1F9F" w:rsidP="00AC1F9F">
      <w:pPr>
        <w:tabs>
          <w:tab w:val="left" w:pos="851"/>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ab/>
      </w:r>
      <w:r w:rsidR="00346272">
        <w:rPr>
          <w:rFonts w:ascii="Times New Roman" w:hAnsi="Times New Roman" w:cs="Times New Roman"/>
          <w:sz w:val="24"/>
          <w:szCs w:val="24"/>
        </w:rPr>
        <w:t xml:space="preserve">7. </w:t>
      </w:r>
      <w:r w:rsidR="00B62128" w:rsidRPr="00B62128">
        <w:rPr>
          <w:rFonts w:ascii="Times New Roman" w:hAnsi="Times New Roman" w:cs="Times New Roman"/>
          <w:sz w:val="24"/>
          <w:szCs w:val="24"/>
        </w:rPr>
        <w:t>Pareiginės algos koeficiento vienetas yra Lietuvos Respublikos pareiginės algos (atlyginimo) bazinio dydžio nustatymo ir asignavimų darbo užmokesčiui perskaičiavimo įstatyme nustatytas pareiginės algos (atlyginimo) bazinis dydis. Pareiginė alga darbuotojams apskaičiuojama pareiginės algos koeficientą dauginant iš šio bazinio dydžio.</w:t>
      </w:r>
    </w:p>
    <w:p w14:paraId="30E27ED2" w14:textId="77777777" w:rsidR="00156522" w:rsidRPr="00B62128" w:rsidRDefault="00156522" w:rsidP="00156522">
      <w:pPr>
        <w:pStyle w:val="Sraopastraipa"/>
        <w:spacing w:after="0" w:line="240" w:lineRule="auto"/>
        <w:ind w:left="567"/>
        <w:contextualSpacing/>
        <w:rPr>
          <w:rFonts w:ascii="Times New Roman" w:hAnsi="Times New Roman" w:cs="Times New Roman"/>
          <w:sz w:val="24"/>
          <w:szCs w:val="24"/>
        </w:rPr>
      </w:pPr>
    </w:p>
    <w:p w14:paraId="44624A24" w14:textId="77777777" w:rsidR="009245F0" w:rsidRPr="009245F0" w:rsidRDefault="009245F0" w:rsidP="00156522">
      <w:pPr>
        <w:spacing w:after="0"/>
        <w:ind w:right="49"/>
        <w:jc w:val="center"/>
        <w:rPr>
          <w:rFonts w:ascii="Times New Roman" w:hAnsi="Times New Roman" w:cs="Times New Roman"/>
          <w:b/>
          <w:sz w:val="24"/>
          <w:szCs w:val="24"/>
        </w:rPr>
      </w:pPr>
      <w:r w:rsidRPr="009245F0">
        <w:rPr>
          <w:rFonts w:ascii="Times New Roman" w:hAnsi="Times New Roman" w:cs="Times New Roman"/>
          <w:b/>
          <w:sz w:val="24"/>
          <w:szCs w:val="24"/>
        </w:rPr>
        <w:t>III SKYRIUS</w:t>
      </w:r>
    </w:p>
    <w:p w14:paraId="1E3D0443" w14:textId="4DA4ECA9" w:rsidR="009245F0" w:rsidRPr="00457C13" w:rsidRDefault="009245F0" w:rsidP="00156522">
      <w:pPr>
        <w:jc w:val="center"/>
        <w:rPr>
          <w:szCs w:val="24"/>
        </w:rPr>
      </w:pPr>
      <w:r w:rsidRPr="009245F0">
        <w:rPr>
          <w:rFonts w:ascii="Times New Roman" w:hAnsi="Times New Roman" w:cs="Times New Roman"/>
          <w:b/>
          <w:bCs/>
          <w:sz w:val="24"/>
          <w:szCs w:val="24"/>
        </w:rPr>
        <w:t>PAREIGYBIŲ STRUKTŪROS KŪRIMAS</w:t>
      </w:r>
    </w:p>
    <w:p w14:paraId="25D93258" w14:textId="1AA80F4C" w:rsidR="009245F0" w:rsidRPr="005B148C" w:rsidRDefault="00346272" w:rsidP="00AC1F9F">
      <w:pPr>
        <w:pStyle w:val="Sraopastraipa"/>
        <w:tabs>
          <w:tab w:val="left" w:pos="851"/>
        </w:tabs>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          </w:t>
      </w:r>
      <w:r w:rsidR="00AC1F9F">
        <w:rPr>
          <w:rFonts w:ascii="Times New Roman" w:hAnsi="Times New Roman" w:cs="Times New Roman"/>
          <w:sz w:val="24"/>
          <w:szCs w:val="24"/>
        </w:rPr>
        <w:tab/>
      </w:r>
      <w:r w:rsidRPr="00AC1F9F">
        <w:rPr>
          <w:rFonts w:ascii="Times New Roman" w:hAnsi="Times New Roman" w:cs="Times New Roman"/>
          <w:sz w:val="24"/>
          <w:szCs w:val="24"/>
        </w:rPr>
        <w:t xml:space="preserve">8. </w:t>
      </w:r>
      <w:r w:rsidR="009245F0" w:rsidRPr="005B148C">
        <w:rPr>
          <w:rFonts w:ascii="Times New Roman" w:hAnsi="Times New Roman" w:cs="Times New Roman"/>
          <w:sz w:val="24"/>
          <w:szCs w:val="24"/>
        </w:rPr>
        <w:t>Efektyviam darbo apmokėjimo sistemos veikimui ir valdymui užtikrinti Darželyje yra nustatoma pareigybių, išskyrus mokytojų, pagalbos mokiniui special</w:t>
      </w:r>
      <w:r w:rsidR="005B148C" w:rsidRPr="005B148C">
        <w:rPr>
          <w:rFonts w:ascii="Times New Roman" w:hAnsi="Times New Roman" w:cs="Times New Roman"/>
          <w:sz w:val="24"/>
          <w:szCs w:val="24"/>
        </w:rPr>
        <w:t xml:space="preserve">istų </w:t>
      </w:r>
      <w:r w:rsidR="009245F0" w:rsidRPr="005B148C">
        <w:rPr>
          <w:rFonts w:ascii="Times New Roman" w:hAnsi="Times New Roman" w:cs="Times New Roman"/>
          <w:sz w:val="24"/>
          <w:szCs w:val="24"/>
        </w:rPr>
        <w:t>(tolia</w:t>
      </w:r>
      <w:r w:rsidR="002135BF" w:rsidRPr="005B148C">
        <w:rPr>
          <w:rFonts w:ascii="Times New Roman" w:hAnsi="Times New Roman" w:cs="Times New Roman"/>
          <w:sz w:val="24"/>
          <w:szCs w:val="24"/>
        </w:rPr>
        <w:t>u – Mokytojų) pareigybes, kriterijų</w:t>
      </w:r>
      <w:r w:rsidR="009245F0" w:rsidRPr="005B148C">
        <w:rPr>
          <w:rFonts w:ascii="Times New Roman" w:hAnsi="Times New Roman" w:cs="Times New Roman"/>
          <w:sz w:val="24"/>
          <w:szCs w:val="24"/>
        </w:rPr>
        <w:t xml:space="preserve"> struktūra.</w:t>
      </w:r>
    </w:p>
    <w:p w14:paraId="186D0FB2" w14:textId="3C5FA0F0" w:rsidR="009245F0" w:rsidRPr="009245F0" w:rsidRDefault="00346272" w:rsidP="00AC1F9F">
      <w:pPr>
        <w:pStyle w:val="Standard"/>
        <w:tabs>
          <w:tab w:val="left" w:pos="851"/>
        </w:tabs>
        <w:ind w:firstLine="360"/>
        <w:jc w:val="both"/>
        <w:rPr>
          <w:rFonts w:ascii="Times New Roman" w:hAnsi="Times New Roman" w:cs="Times New Roman"/>
        </w:rPr>
      </w:pPr>
      <w:r>
        <w:rPr>
          <w:rFonts w:ascii="Times New Roman" w:eastAsia="Calibri" w:hAnsi="Times New Roman" w:cs="Times New Roman"/>
          <w:lang w:eastAsia="en-GB"/>
        </w:rPr>
        <w:t xml:space="preserve">    </w:t>
      </w:r>
      <w:r w:rsidR="00AC1F9F">
        <w:rPr>
          <w:rFonts w:ascii="Times New Roman" w:eastAsia="Calibri" w:hAnsi="Times New Roman" w:cs="Times New Roman"/>
          <w:lang w:eastAsia="en-GB"/>
        </w:rPr>
        <w:tab/>
      </w:r>
      <w:r>
        <w:rPr>
          <w:rFonts w:ascii="Times New Roman" w:eastAsia="Calibri" w:hAnsi="Times New Roman" w:cs="Times New Roman"/>
          <w:lang w:eastAsia="en-GB"/>
        </w:rPr>
        <w:t xml:space="preserve">9. </w:t>
      </w:r>
      <w:r w:rsidR="009245F0" w:rsidRPr="009245F0">
        <w:rPr>
          <w:rFonts w:ascii="Times New Roman" w:eastAsia="Calibri" w:hAnsi="Times New Roman" w:cs="Times New Roman"/>
          <w:lang w:eastAsia="en-GB"/>
        </w:rPr>
        <w:t xml:space="preserve">Pareigybių grupavimas į </w:t>
      </w:r>
      <w:r w:rsidR="005B148C">
        <w:rPr>
          <w:rFonts w:ascii="Times New Roman" w:eastAsia="Calibri" w:hAnsi="Times New Roman" w:cs="Times New Roman"/>
          <w:lang w:eastAsia="en-GB"/>
        </w:rPr>
        <w:t>kriterijų lygius nuo žemiausio iki aukščiausio</w:t>
      </w:r>
      <w:r w:rsidR="009245F0" w:rsidRPr="009245F0">
        <w:rPr>
          <w:rFonts w:ascii="Times New Roman" w:eastAsia="Calibri" w:hAnsi="Times New Roman" w:cs="Times New Roman"/>
          <w:lang w:eastAsia="en-GB"/>
        </w:rPr>
        <w:t xml:space="preserve"> atspindi sąlyginį kiekvienos pareigybės indėlį </w:t>
      </w:r>
      <w:r w:rsidR="009245F0">
        <w:rPr>
          <w:rFonts w:ascii="Times New Roman" w:eastAsia="Calibri" w:hAnsi="Times New Roman" w:cs="Times New Roman"/>
          <w:lang w:eastAsia="en-GB"/>
        </w:rPr>
        <w:t>Darželio</w:t>
      </w:r>
      <w:r w:rsidR="009245F0" w:rsidRPr="009245F0">
        <w:rPr>
          <w:rFonts w:ascii="Times New Roman" w:eastAsia="Calibri" w:hAnsi="Times New Roman" w:cs="Times New Roman"/>
          <w:lang w:eastAsia="en-GB"/>
        </w:rPr>
        <w:t xml:space="preserve"> veiklos vertės kūrime, t. y. vaidmenį realizuojant </w:t>
      </w:r>
      <w:r w:rsidR="009245F0">
        <w:rPr>
          <w:rFonts w:ascii="Times New Roman" w:eastAsia="Calibri" w:hAnsi="Times New Roman" w:cs="Times New Roman"/>
          <w:lang w:eastAsia="en-GB"/>
        </w:rPr>
        <w:t>Darželio</w:t>
      </w:r>
      <w:r w:rsidR="009245F0" w:rsidRPr="009245F0">
        <w:rPr>
          <w:rFonts w:ascii="Times New Roman" w:eastAsia="Calibri" w:hAnsi="Times New Roman" w:cs="Times New Roman"/>
          <w:lang w:eastAsia="en-GB"/>
        </w:rPr>
        <w:t xml:space="preserve"> veiklos tikslus.</w:t>
      </w:r>
      <w:r w:rsidR="009245F0" w:rsidRPr="009245F0">
        <w:rPr>
          <w:rFonts w:ascii="Times New Roman" w:hAnsi="Times New Roman" w:cs="Times New Roman"/>
        </w:rPr>
        <w:t xml:space="preserve"> </w:t>
      </w:r>
    </w:p>
    <w:p w14:paraId="2AFFDC35" w14:textId="3BADF838" w:rsidR="009245F0" w:rsidRPr="009245F0" w:rsidRDefault="00346272" w:rsidP="00AC1F9F">
      <w:pPr>
        <w:pStyle w:val="Standard"/>
        <w:tabs>
          <w:tab w:val="left" w:pos="851"/>
        </w:tabs>
        <w:jc w:val="both"/>
        <w:rPr>
          <w:rFonts w:ascii="Times New Roman" w:hAnsi="Times New Roman" w:cs="Times New Roman"/>
        </w:rPr>
      </w:pPr>
      <w:r>
        <w:rPr>
          <w:rFonts w:ascii="Times New Roman" w:hAnsi="Times New Roman" w:cs="Times New Roman"/>
        </w:rPr>
        <w:t xml:space="preserve">           </w:t>
      </w:r>
      <w:r w:rsidR="00AC1F9F">
        <w:rPr>
          <w:rFonts w:ascii="Times New Roman" w:hAnsi="Times New Roman" w:cs="Times New Roman"/>
        </w:rPr>
        <w:tab/>
      </w:r>
      <w:r>
        <w:rPr>
          <w:rFonts w:ascii="Times New Roman" w:hAnsi="Times New Roman" w:cs="Times New Roman"/>
        </w:rPr>
        <w:t xml:space="preserve">10. </w:t>
      </w:r>
      <w:r w:rsidR="009245F0" w:rsidRPr="009245F0">
        <w:rPr>
          <w:rFonts w:ascii="Times New Roman" w:hAnsi="Times New Roman" w:cs="Times New Roman"/>
        </w:rPr>
        <w:t xml:space="preserve">Darbuotojo, dirbančio pagal darbo sutartį, pareiginės algos minimalus koeficientas negali būti mažesnis nei nustatytas Biudžetinių įstaigų darbuotojų darbo apmokėjimo ir komisijų narių atlygio už darbą įstatymo </w:t>
      </w:r>
      <w:r w:rsidR="009245F0" w:rsidRPr="00356DF8">
        <w:rPr>
          <w:rFonts w:ascii="Times New Roman" w:hAnsi="Times New Roman" w:cs="Times New Roman"/>
        </w:rPr>
        <w:t xml:space="preserve">1 priede. </w:t>
      </w:r>
      <w:r w:rsidR="009245F0" w:rsidRPr="009245F0">
        <w:rPr>
          <w:rFonts w:ascii="Times New Roman" w:hAnsi="Times New Roman" w:cs="Times New Roman"/>
        </w:rPr>
        <w:t xml:space="preserve">Darbuotojo pareiginės algos maksimalus koeficientas negali viršyti </w:t>
      </w:r>
      <w:r w:rsidR="009245F0">
        <w:rPr>
          <w:rFonts w:ascii="Times New Roman" w:hAnsi="Times New Roman" w:cs="Times New Roman"/>
        </w:rPr>
        <w:t>Darželio</w:t>
      </w:r>
      <w:r w:rsidR="009245F0" w:rsidRPr="009245F0">
        <w:rPr>
          <w:rFonts w:ascii="Times New Roman" w:hAnsi="Times New Roman" w:cs="Times New Roman"/>
        </w:rPr>
        <w:t xml:space="preserve"> direktoriaus pareiginės algos maksimalaus koeficiento dydžio, apskaičiuoto atsižvelgiant į Vyriausybės patvirtintus valstybės ir savivaldybių institucijų ir įstaigų vertinimo kriterijų įverčius.</w:t>
      </w:r>
    </w:p>
    <w:p w14:paraId="34AFAE1A" w14:textId="48752322" w:rsidR="009245F0" w:rsidRPr="00F419FD" w:rsidRDefault="00356DF8" w:rsidP="00AC1F9F">
      <w:pPr>
        <w:tabs>
          <w:tab w:val="left" w:pos="851"/>
        </w:tabs>
        <w:spacing w:after="0" w:line="240" w:lineRule="auto"/>
        <w:contextualSpacing/>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 xml:space="preserve">           </w:t>
      </w:r>
      <w:r w:rsidR="00AC1F9F">
        <w:rPr>
          <w:rFonts w:ascii="Times New Roman" w:eastAsia="Calibri" w:hAnsi="Times New Roman" w:cs="Times New Roman"/>
          <w:sz w:val="24"/>
          <w:szCs w:val="24"/>
          <w:lang w:eastAsia="en-GB"/>
        </w:rPr>
        <w:tab/>
      </w:r>
      <w:r>
        <w:rPr>
          <w:rFonts w:ascii="Times New Roman" w:eastAsia="Calibri" w:hAnsi="Times New Roman" w:cs="Times New Roman"/>
          <w:sz w:val="24"/>
          <w:szCs w:val="24"/>
          <w:lang w:eastAsia="en-GB"/>
        </w:rPr>
        <w:t xml:space="preserve">11. </w:t>
      </w:r>
      <w:r w:rsidR="009245F0" w:rsidRPr="00356DF8">
        <w:rPr>
          <w:rFonts w:ascii="Times New Roman" w:eastAsia="Calibri" w:hAnsi="Times New Roman" w:cs="Times New Roman"/>
          <w:sz w:val="24"/>
          <w:szCs w:val="24"/>
          <w:lang w:eastAsia="en-GB"/>
        </w:rPr>
        <w:t>Lyginant pareigybes ir nustatant pareigybių didžiausius pareiginės algos koeficientų dydžius, viršijančius Biudžetinių įstaigų darbuotojų darbo apmokėjimo ir komisijų narių atlygio už darbą įstatymo 1 priede nustatytus pareiginės algos minimalius koeficientus laikomasi pareigybių grupių hierarchinės struktūros vientisumo nuo aukščiausios iki žemiausios pare</w:t>
      </w:r>
      <w:r w:rsidR="00E95F82">
        <w:rPr>
          <w:rFonts w:ascii="Times New Roman" w:eastAsia="Calibri" w:hAnsi="Times New Roman" w:cs="Times New Roman"/>
          <w:sz w:val="24"/>
          <w:szCs w:val="24"/>
          <w:lang w:eastAsia="en-GB"/>
        </w:rPr>
        <w:t>igybių grupės. Pareigybių kriterijų lygių</w:t>
      </w:r>
      <w:r w:rsidR="009245F0" w:rsidRPr="00356DF8">
        <w:rPr>
          <w:rFonts w:ascii="Times New Roman" w:eastAsia="Calibri" w:hAnsi="Times New Roman" w:cs="Times New Roman"/>
          <w:sz w:val="24"/>
          <w:szCs w:val="24"/>
          <w:lang w:eastAsia="en-GB"/>
        </w:rPr>
        <w:t xml:space="preserve"> struktūroje</w:t>
      </w:r>
      <w:r w:rsidR="00E95F82">
        <w:rPr>
          <w:rFonts w:ascii="Times New Roman" w:eastAsia="Calibri" w:hAnsi="Times New Roman" w:cs="Times New Roman"/>
          <w:sz w:val="24"/>
          <w:szCs w:val="24"/>
          <w:lang w:eastAsia="en-GB"/>
        </w:rPr>
        <w:t xml:space="preserve"> aukščiausiam pareigybių lygiui</w:t>
      </w:r>
      <w:r w:rsidR="009245F0" w:rsidRPr="00356DF8">
        <w:rPr>
          <w:rFonts w:ascii="Times New Roman" w:eastAsia="Calibri" w:hAnsi="Times New Roman" w:cs="Times New Roman"/>
          <w:sz w:val="24"/>
          <w:szCs w:val="24"/>
          <w:lang w:eastAsia="en-GB"/>
        </w:rPr>
        <w:t xml:space="preserve"> priskiriama </w:t>
      </w:r>
      <w:r w:rsidR="00C76A5C" w:rsidRPr="00C76A5C">
        <w:rPr>
          <w:rFonts w:ascii="Times New Roman" w:eastAsia="Calibri" w:hAnsi="Times New Roman" w:cs="Times New Roman"/>
          <w:sz w:val="24"/>
          <w:szCs w:val="24"/>
          <w:lang w:eastAsia="en-GB"/>
        </w:rPr>
        <w:t>Darželio</w:t>
      </w:r>
      <w:r w:rsidR="009245F0" w:rsidRPr="00C76A5C">
        <w:rPr>
          <w:rFonts w:ascii="Times New Roman" w:eastAsia="Calibri" w:hAnsi="Times New Roman" w:cs="Times New Roman"/>
          <w:sz w:val="24"/>
          <w:szCs w:val="24"/>
          <w:lang w:eastAsia="en-GB"/>
        </w:rPr>
        <w:t xml:space="preserve"> direktoriaus</w:t>
      </w:r>
      <w:r w:rsidR="009245F0" w:rsidRPr="00356DF8">
        <w:rPr>
          <w:rFonts w:ascii="Times New Roman" w:eastAsia="Calibri" w:hAnsi="Times New Roman" w:cs="Times New Roman"/>
          <w:sz w:val="24"/>
          <w:szCs w:val="24"/>
          <w:lang w:eastAsia="en-GB"/>
        </w:rPr>
        <w:t xml:space="preserve"> pareigybė</w:t>
      </w:r>
      <w:r w:rsidR="009245F0" w:rsidRPr="00114470">
        <w:rPr>
          <w:rFonts w:ascii="Times New Roman" w:eastAsia="Calibri" w:hAnsi="Times New Roman" w:cs="Times New Roman"/>
          <w:sz w:val="24"/>
          <w:szCs w:val="24"/>
          <w:lang w:eastAsia="en-GB"/>
        </w:rPr>
        <w:t xml:space="preserve">. </w:t>
      </w:r>
      <w:r w:rsidR="00E95F82">
        <w:rPr>
          <w:rFonts w:ascii="Times New Roman" w:eastAsia="Calibri" w:hAnsi="Times New Roman" w:cs="Times New Roman"/>
          <w:sz w:val="24"/>
          <w:szCs w:val="24"/>
          <w:lang w:eastAsia="en-GB"/>
        </w:rPr>
        <w:t>Pareigybės grupuojamos į kriterijų lygius</w:t>
      </w:r>
      <w:r w:rsidR="009245F0" w:rsidRPr="00114470">
        <w:rPr>
          <w:rFonts w:ascii="Times New Roman" w:eastAsia="Calibri" w:hAnsi="Times New Roman" w:cs="Times New Roman"/>
          <w:sz w:val="24"/>
          <w:szCs w:val="24"/>
          <w:lang w:eastAsia="en-GB"/>
        </w:rPr>
        <w:t xml:space="preserve"> pagal </w:t>
      </w:r>
      <w:r w:rsidR="009245F0" w:rsidRPr="00114470">
        <w:rPr>
          <w:rFonts w:ascii="Times New Roman" w:hAnsi="Times New Roman" w:cs="Times New Roman"/>
          <w:sz w:val="24"/>
          <w:szCs w:val="24"/>
        </w:rPr>
        <w:t>pareigybių</w:t>
      </w:r>
      <w:r w:rsidR="009245F0" w:rsidRPr="00114470">
        <w:rPr>
          <w:rFonts w:ascii="Times New Roman" w:hAnsi="Times New Roman" w:cs="Times New Roman"/>
          <w:color w:val="000000" w:themeColor="text1"/>
          <w:sz w:val="24"/>
          <w:szCs w:val="24"/>
        </w:rPr>
        <w:t xml:space="preserve"> lyginimo ir pareiginės algos koeficiento dydžio nustatymo kriterijus</w:t>
      </w:r>
      <w:r w:rsidR="009245F0" w:rsidRPr="00114470">
        <w:rPr>
          <w:rFonts w:ascii="Times New Roman" w:eastAsia="Calibri" w:hAnsi="Times New Roman" w:cs="Times New Roman"/>
          <w:color w:val="000000" w:themeColor="text1"/>
          <w:sz w:val="24"/>
          <w:szCs w:val="24"/>
          <w:lang w:eastAsia="en-GB"/>
        </w:rPr>
        <w:t xml:space="preserve">, nurodytus Aprašo </w:t>
      </w:r>
      <w:r w:rsidR="00ED2C67" w:rsidRPr="00114470">
        <w:rPr>
          <w:rFonts w:ascii="Times New Roman" w:eastAsia="Calibri" w:hAnsi="Times New Roman" w:cs="Times New Roman"/>
          <w:sz w:val="24"/>
          <w:szCs w:val="24"/>
          <w:lang w:eastAsia="en-GB"/>
        </w:rPr>
        <w:t>19</w:t>
      </w:r>
      <w:r w:rsidR="00F419FD" w:rsidRPr="00114470">
        <w:rPr>
          <w:rFonts w:ascii="Times New Roman" w:eastAsia="Calibri" w:hAnsi="Times New Roman" w:cs="Times New Roman"/>
          <w:sz w:val="24"/>
          <w:szCs w:val="24"/>
          <w:lang w:eastAsia="en-GB"/>
        </w:rPr>
        <w:t>.2.1.</w:t>
      </w:r>
      <w:r w:rsidR="00AD6E78">
        <w:rPr>
          <w:rFonts w:ascii="Times New Roman" w:eastAsia="Calibri" w:hAnsi="Times New Roman" w:cs="Times New Roman"/>
          <w:sz w:val="24"/>
          <w:szCs w:val="24"/>
          <w:lang w:eastAsia="en-GB"/>
        </w:rPr>
        <w:t>–</w:t>
      </w:r>
      <w:r w:rsidR="00F419FD" w:rsidRPr="00114470">
        <w:rPr>
          <w:rFonts w:ascii="Times New Roman" w:eastAsia="Calibri" w:hAnsi="Times New Roman" w:cs="Times New Roman"/>
          <w:sz w:val="24"/>
          <w:szCs w:val="24"/>
          <w:lang w:eastAsia="en-GB"/>
        </w:rPr>
        <w:t>19.2.5. papunk</w:t>
      </w:r>
      <w:r w:rsidR="00AD6E78">
        <w:rPr>
          <w:rFonts w:ascii="Times New Roman" w:eastAsia="Calibri" w:hAnsi="Times New Roman" w:cs="Times New Roman"/>
          <w:sz w:val="24"/>
          <w:szCs w:val="24"/>
          <w:lang w:eastAsia="en-GB"/>
        </w:rPr>
        <w:t>čiuose</w:t>
      </w:r>
      <w:r w:rsidR="009245F0" w:rsidRPr="00114470">
        <w:rPr>
          <w:rFonts w:ascii="Times New Roman" w:eastAsia="Calibri" w:hAnsi="Times New Roman" w:cs="Times New Roman"/>
          <w:sz w:val="24"/>
          <w:szCs w:val="24"/>
          <w:lang w:eastAsia="en-GB"/>
        </w:rPr>
        <w:t>.</w:t>
      </w:r>
    </w:p>
    <w:p w14:paraId="52B6F4E9" w14:textId="475E6D39" w:rsidR="009245F0" w:rsidRPr="00E95F82" w:rsidRDefault="009245F0" w:rsidP="00AC1F9F">
      <w:pPr>
        <w:pStyle w:val="Sraopastraipa"/>
        <w:numPr>
          <w:ilvl w:val="0"/>
          <w:numId w:val="5"/>
        </w:numPr>
        <w:spacing w:after="0" w:line="240" w:lineRule="auto"/>
        <w:ind w:left="993" w:hanging="142"/>
        <w:contextualSpacing/>
        <w:rPr>
          <w:rFonts w:ascii="Times New Roman" w:eastAsia="Calibri" w:hAnsi="Times New Roman" w:cs="Times New Roman"/>
          <w:sz w:val="24"/>
          <w:szCs w:val="24"/>
          <w:lang w:eastAsia="en-GB"/>
        </w:rPr>
      </w:pPr>
      <w:r w:rsidRPr="00E95F82">
        <w:rPr>
          <w:rFonts w:ascii="Times New Roman" w:hAnsi="Times New Roman" w:cs="Times New Roman"/>
          <w:sz w:val="24"/>
          <w:szCs w:val="24"/>
        </w:rPr>
        <w:t xml:space="preserve">Pareigybių </w:t>
      </w:r>
      <w:r w:rsidR="002135BF" w:rsidRPr="00E95F82">
        <w:rPr>
          <w:rFonts w:ascii="Times New Roman" w:hAnsi="Times New Roman" w:cs="Times New Roman"/>
          <w:sz w:val="24"/>
          <w:szCs w:val="24"/>
        </w:rPr>
        <w:t>kriterijų</w:t>
      </w:r>
      <w:r w:rsidRPr="00E95F82">
        <w:rPr>
          <w:rFonts w:ascii="Times New Roman" w:hAnsi="Times New Roman" w:cs="Times New Roman"/>
          <w:sz w:val="24"/>
          <w:szCs w:val="24"/>
        </w:rPr>
        <w:t xml:space="preserve"> struktūrą (</w:t>
      </w:r>
      <w:r w:rsidR="00FD5D2A" w:rsidRPr="00E95F82">
        <w:rPr>
          <w:rFonts w:ascii="Times New Roman" w:hAnsi="Times New Roman" w:cs="Times New Roman"/>
          <w:sz w:val="24"/>
          <w:szCs w:val="24"/>
        </w:rPr>
        <w:t>2</w:t>
      </w:r>
      <w:r w:rsidRPr="00E95F82">
        <w:rPr>
          <w:rFonts w:ascii="Times New Roman" w:hAnsi="Times New Roman" w:cs="Times New Roman"/>
          <w:sz w:val="24"/>
          <w:szCs w:val="24"/>
        </w:rPr>
        <w:t xml:space="preserve"> priedas) sudaro 5 </w:t>
      </w:r>
      <w:r w:rsidR="002135BF" w:rsidRPr="00E95F82">
        <w:rPr>
          <w:rFonts w:ascii="Times New Roman" w:hAnsi="Times New Roman" w:cs="Times New Roman"/>
          <w:sz w:val="24"/>
          <w:szCs w:val="24"/>
        </w:rPr>
        <w:t>lygiai</w:t>
      </w:r>
      <w:r w:rsidRPr="00E95F82">
        <w:rPr>
          <w:rFonts w:ascii="Times New Roman" w:hAnsi="Times New Roman" w:cs="Times New Roman"/>
          <w:sz w:val="24"/>
          <w:szCs w:val="24"/>
        </w:rPr>
        <w:t xml:space="preserve">: </w:t>
      </w:r>
    </w:p>
    <w:p w14:paraId="4FDE63D6" w14:textId="0EEA22EF" w:rsidR="009245F0" w:rsidRPr="009F1831" w:rsidRDefault="009F1831" w:rsidP="00AD6E78">
      <w:pPr>
        <w:tabs>
          <w:tab w:val="left" w:pos="1560"/>
        </w:tabs>
        <w:spacing w:after="0" w:line="240" w:lineRule="auto"/>
        <w:ind w:hanging="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6E78">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12.1.</w:t>
      </w:r>
      <w:r w:rsidR="00356DF8" w:rsidRPr="009F1831">
        <w:rPr>
          <w:rFonts w:ascii="Times New Roman" w:hAnsi="Times New Roman" w:cs="Times New Roman"/>
          <w:color w:val="000000" w:themeColor="text1"/>
          <w:sz w:val="24"/>
          <w:szCs w:val="24"/>
        </w:rPr>
        <w:t xml:space="preserve"> </w:t>
      </w:r>
      <w:r w:rsidR="00AD6E78">
        <w:rPr>
          <w:rFonts w:ascii="Times New Roman" w:hAnsi="Times New Roman" w:cs="Times New Roman"/>
          <w:color w:val="000000" w:themeColor="text1"/>
          <w:sz w:val="24"/>
          <w:szCs w:val="24"/>
        </w:rPr>
        <w:t>ž</w:t>
      </w:r>
      <w:r w:rsidR="009245F0" w:rsidRPr="009F1831">
        <w:rPr>
          <w:rFonts w:ascii="Times New Roman" w:hAnsi="Times New Roman" w:cs="Times New Roman"/>
          <w:color w:val="000000" w:themeColor="text1"/>
          <w:sz w:val="24"/>
          <w:szCs w:val="24"/>
        </w:rPr>
        <w:t xml:space="preserve">emiausios, </w:t>
      </w:r>
      <w:bookmarkStart w:id="1" w:name="_Hlk153885444"/>
      <w:r w:rsidR="009245F0" w:rsidRPr="009F1831">
        <w:rPr>
          <w:rFonts w:ascii="Times New Roman" w:hAnsi="Times New Roman" w:cs="Times New Roman"/>
          <w:color w:val="000000" w:themeColor="text1"/>
          <w:sz w:val="24"/>
          <w:szCs w:val="24"/>
        </w:rPr>
        <w:t xml:space="preserve">pirmos, pareigybių pakopos </w:t>
      </w:r>
      <w:bookmarkEnd w:id="1"/>
      <w:r w:rsidR="009245F0" w:rsidRPr="009F1831">
        <w:rPr>
          <w:rFonts w:ascii="Times New Roman" w:hAnsi="Times New Roman" w:cs="Times New Roman"/>
          <w:color w:val="000000" w:themeColor="text1"/>
          <w:sz w:val="24"/>
          <w:szCs w:val="24"/>
        </w:rPr>
        <w:t xml:space="preserve">reikšmė atitinka </w:t>
      </w:r>
      <w:bookmarkStart w:id="2" w:name="_Hlk153885627"/>
      <w:r w:rsidR="009245F0" w:rsidRPr="009F1831">
        <w:rPr>
          <w:rFonts w:ascii="Times New Roman" w:hAnsi="Times New Roman" w:cs="Times New Roman"/>
          <w:color w:val="000000" w:themeColor="text1"/>
          <w:sz w:val="24"/>
          <w:szCs w:val="24"/>
        </w:rPr>
        <w:t xml:space="preserve">mažiausią </w:t>
      </w:r>
      <w:bookmarkEnd w:id="2"/>
      <w:r w:rsidR="00156522" w:rsidRPr="009F1831">
        <w:rPr>
          <w:rFonts w:ascii="Times New Roman" w:hAnsi="Times New Roman" w:cs="Times New Roman"/>
          <w:sz w:val="24"/>
          <w:szCs w:val="24"/>
        </w:rPr>
        <w:t>Darželio</w:t>
      </w:r>
      <w:r w:rsidR="009245F0" w:rsidRPr="009F1831">
        <w:rPr>
          <w:rFonts w:ascii="Times New Roman" w:hAnsi="Times New Roman" w:cs="Times New Roman"/>
          <w:sz w:val="24"/>
          <w:szCs w:val="24"/>
        </w:rPr>
        <w:t xml:space="preserve"> pareiginės algos dydį – minimalių mėnesinį atlyginimą (MMA)</w:t>
      </w:r>
      <w:r w:rsidR="00AC1F9F" w:rsidRPr="009F1831">
        <w:rPr>
          <w:rFonts w:ascii="Times New Roman" w:hAnsi="Times New Roman" w:cs="Times New Roman"/>
          <w:sz w:val="24"/>
          <w:szCs w:val="24"/>
        </w:rPr>
        <w:t>;</w:t>
      </w:r>
    </w:p>
    <w:p w14:paraId="21A8F6BD" w14:textId="31E2F4AC" w:rsidR="009245F0" w:rsidRPr="00C76A5C" w:rsidRDefault="00356DF8" w:rsidP="00AC1F9F">
      <w:pPr>
        <w:pStyle w:val="Sraopastraipa"/>
        <w:spacing w:after="0" w:line="240" w:lineRule="auto"/>
        <w:ind w:left="0" w:firstLine="851"/>
        <w:contextualSpacing/>
        <w:rPr>
          <w:rFonts w:ascii="Times New Roman" w:hAnsi="Times New Roman" w:cs="Times New Roman"/>
          <w:sz w:val="24"/>
          <w:szCs w:val="24"/>
          <w:lang w:eastAsia="ar-SA"/>
        </w:rPr>
      </w:pPr>
      <w:r w:rsidRPr="00C76A5C">
        <w:rPr>
          <w:rFonts w:ascii="Times New Roman" w:hAnsi="Times New Roman" w:cs="Times New Roman"/>
          <w:sz w:val="24"/>
          <w:szCs w:val="24"/>
        </w:rPr>
        <w:t xml:space="preserve">12.2. </w:t>
      </w:r>
      <w:r w:rsidR="00AD6E78">
        <w:rPr>
          <w:rFonts w:ascii="Times New Roman" w:hAnsi="Times New Roman" w:cs="Times New Roman"/>
          <w:sz w:val="24"/>
          <w:szCs w:val="24"/>
        </w:rPr>
        <w:t>a</w:t>
      </w:r>
      <w:r w:rsidR="009245F0" w:rsidRPr="00C76A5C">
        <w:rPr>
          <w:rFonts w:ascii="Times New Roman" w:hAnsi="Times New Roman" w:cs="Times New Roman"/>
          <w:sz w:val="24"/>
          <w:szCs w:val="24"/>
        </w:rPr>
        <w:t xml:space="preserve">ukščiausio pareigybių pakopos maksimali pareiginės algos intervalo reikšmė atitinka </w:t>
      </w:r>
      <w:r w:rsidR="00C76A5C" w:rsidRPr="00C76A5C">
        <w:rPr>
          <w:rFonts w:ascii="Times New Roman" w:hAnsi="Times New Roman" w:cs="Times New Roman"/>
          <w:sz w:val="24"/>
          <w:szCs w:val="24"/>
        </w:rPr>
        <w:t>Darželio</w:t>
      </w:r>
      <w:r w:rsidR="00FD5D2A" w:rsidRPr="00C76A5C">
        <w:rPr>
          <w:rFonts w:ascii="Times New Roman" w:hAnsi="Times New Roman" w:cs="Times New Roman"/>
          <w:sz w:val="24"/>
          <w:szCs w:val="24"/>
        </w:rPr>
        <w:t xml:space="preserve"> direktoriaus</w:t>
      </w:r>
      <w:r w:rsidR="009245F0" w:rsidRPr="00C76A5C">
        <w:rPr>
          <w:rFonts w:ascii="Times New Roman" w:hAnsi="Times New Roman" w:cs="Times New Roman"/>
          <w:sz w:val="24"/>
          <w:szCs w:val="24"/>
        </w:rPr>
        <w:t xml:space="preserve"> maksimal</w:t>
      </w:r>
      <w:r w:rsidRPr="00C76A5C">
        <w:rPr>
          <w:rFonts w:ascii="Times New Roman" w:hAnsi="Times New Roman" w:cs="Times New Roman"/>
          <w:sz w:val="24"/>
          <w:szCs w:val="24"/>
        </w:rPr>
        <w:t xml:space="preserve">iai galimą nustatyti pareiginės </w:t>
      </w:r>
      <w:r w:rsidR="009245F0" w:rsidRPr="00C76A5C">
        <w:rPr>
          <w:rFonts w:ascii="Times New Roman" w:hAnsi="Times New Roman" w:cs="Times New Roman"/>
          <w:sz w:val="24"/>
          <w:szCs w:val="24"/>
        </w:rPr>
        <w:t>algos koeficiento reikšmę</w:t>
      </w:r>
      <w:r w:rsidR="00AD6E78">
        <w:rPr>
          <w:rFonts w:ascii="Times New Roman" w:hAnsi="Times New Roman" w:cs="Times New Roman"/>
          <w:sz w:val="24"/>
          <w:szCs w:val="24"/>
        </w:rPr>
        <w:t>;</w:t>
      </w:r>
      <w:r w:rsidR="009245F0" w:rsidRPr="00C76A5C">
        <w:rPr>
          <w:rFonts w:ascii="Times New Roman" w:hAnsi="Times New Roman" w:cs="Times New Roman"/>
          <w:sz w:val="24"/>
          <w:szCs w:val="24"/>
          <w:lang w:eastAsia="ar-SA"/>
        </w:rPr>
        <w:t xml:space="preserve"> </w:t>
      </w:r>
    </w:p>
    <w:p w14:paraId="6A0E7D03" w14:textId="7825E21B" w:rsidR="009245F0" w:rsidRPr="009245F0" w:rsidRDefault="00356DF8" w:rsidP="00AC1F9F">
      <w:pPr>
        <w:pStyle w:val="Sraopastraipa"/>
        <w:spacing w:after="0" w:line="240" w:lineRule="auto"/>
        <w:ind w:left="0" w:firstLine="851"/>
        <w:contextualSpacing/>
        <w:rPr>
          <w:rFonts w:ascii="Times New Roman" w:eastAsia="Calibri" w:hAnsi="Times New Roman" w:cs="Times New Roman"/>
          <w:sz w:val="24"/>
          <w:szCs w:val="24"/>
          <w:lang w:eastAsia="en-GB"/>
        </w:rPr>
      </w:pPr>
      <w:r w:rsidRPr="00114470">
        <w:rPr>
          <w:rFonts w:ascii="Times New Roman" w:hAnsi="Times New Roman" w:cs="Times New Roman"/>
          <w:sz w:val="24"/>
          <w:szCs w:val="24"/>
          <w:lang w:eastAsia="ar-SA"/>
        </w:rPr>
        <w:t xml:space="preserve">12.3. </w:t>
      </w:r>
      <w:r w:rsidR="00AD6E78">
        <w:rPr>
          <w:rFonts w:ascii="Times New Roman" w:hAnsi="Times New Roman" w:cs="Times New Roman"/>
          <w:sz w:val="24"/>
          <w:szCs w:val="24"/>
          <w:lang w:eastAsia="ar-SA"/>
        </w:rPr>
        <w:t>t</w:t>
      </w:r>
      <w:r w:rsidR="009245F0" w:rsidRPr="00114470">
        <w:rPr>
          <w:rFonts w:ascii="Times New Roman" w:hAnsi="Times New Roman" w:cs="Times New Roman"/>
          <w:sz w:val="24"/>
          <w:szCs w:val="24"/>
          <w:lang w:eastAsia="ar-SA"/>
        </w:rPr>
        <w:t>arpinių pareigybių lygių (2–4 lygių) pareiginės algos intervalų maksimalios</w:t>
      </w:r>
      <w:r w:rsidR="00E95CFC" w:rsidRPr="00114470">
        <w:rPr>
          <w:rFonts w:ascii="Times New Roman" w:hAnsi="Times New Roman" w:cs="Times New Roman"/>
          <w:sz w:val="24"/>
          <w:szCs w:val="24"/>
          <w:lang w:eastAsia="ar-SA"/>
        </w:rPr>
        <w:t>, vidutinės</w:t>
      </w:r>
      <w:r w:rsidR="009245F0" w:rsidRPr="00114470">
        <w:rPr>
          <w:rFonts w:ascii="Times New Roman" w:hAnsi="Times New Roman" w:cs="Times New Roman"/>
          <w:sz w:val="24"/>
          <w:szCs w:val="24"/>
          <w:lang w:eastAsia="ar-SA"/>
        </w:rPr>
        <w:t xml:space="preserve"> ir minimalios reikšmės nustatom</w:t>
      </w:r>
      <w:r w:rsidRPr="00114470">
        <w:rPr>
          <w:rFonts w:ascii="Times New Roman" w:hAnsi="Times New Roman" w:cs="Times New Roman"/>
          <w:sz w:val="24"/>
          <w:szCs w:val="24"/>
          <w:lang w:eastAsia="ar-SA"/>
        </w:rPr>
        <w:t>os išlaikant nuoseklų intervalo</w:t>
      </w:r>
      <w:r w:rsidR="005860ED" w:rsidRPr="00114470">
        <w:rPr>
          <w:rFonts w:ascii="Times New Roman" w:hAnsi="Times New Roman" w:cs="Times New Roman"/>
          <w:sz w:val="24"/>
          <w:szCs w:val="24"/>
          <w:lang w:eastAsia="ar-SA"/>
        </w:rPr>
        <w:t xml:space="preserve"> </w:t>
      </w:r>
      <w:r w:rsidR="009245F0" w:rsidRPr="00114470">
        <w:rPr>
          <w:rFonts w:ascii="Times New Roman" w:hAnsi="Times New Roman" w:cs="Times New Roman"/>
          <w:sz w:val="24"/>
          <w:szCs w:val="24"/>
          <w:lang w:eastAsia="ar-SA"/>
        </w:rPr>
        <w:t>plotį ir intervalo didėjimą, kylant nuo žemesnių į aukštesnius pareigybių lygius, tarp kiekvieno tarpinio lygio nustatant ne didesnį kaip 20 proc. skirtumą.</w:t>
      </w:r>
    </w:p>
    <w:p w14:paraId="48DEB973" w14:textId="508D766F" w:rsidR="009245F0" w:rsidRPr="00C76A5C" w:rsidRDefault="005860ED" w:rsidP="00AC1F9F">
      <w:pPr>
        <w:pStyle w:val="Sraopastraipa"/>
        <w:spacing w:after="0" w:line="240" w:lineRule="auto"/>
        <w:ind w:left="0" w:firstLine="851"/>
        <w:contextualSpacing/>
        <w:rPr>
          <w:rFonts w:ascii="Times New Roman" w:eastAsia="Calibri" w:hAnsi="Times New Roman" w:cs="Times New Roman"/>
          <w:sz w:val="24"/>
          <w:szCs w:val="24"/>
          <w:lang w:eastAsia="en-GB"/>
        </w:rPr>
      </w:pPr>
      <w:r w:rsidRPr="00C76A5C">
        <w:rPr>
          <w:rFonts w:ascii="Times New Roman" w:hAnsi="Times New Roman" w:cs="Times New Roman"/>
          <w:sz w:val="24"/>
          <w:szCs w:val="24"/>
        </w:rPr>
        <w:t xml:space="preserve">13. </w:t>
      </w:r>
      <w:r w:rsidR="009245F0" w:rsidRPr="00C76A5C">
        <w:rPr>
          <w:rFonts w:ascii="Times New Roman" w:hAnsi="Times New Roman" w:cs="Times New Roman"/>
          <w:sz w:val="24"/>
          <w:szCs w:val="24"/>
        </w:rPr>
        <w:t xml:space="preserve">Pareigybė vertinama kaip laisva, t. y. neužimta, atsižvelgiant į pareigybei keliamus reikalavimus bei lūkesčius tinkamam rezultatui. Darbo krūvis paprastai nėra pareigybių lyginimo ir pareiginės algos koeficiento dydžio nustatymo kriterijus. Darbo krūvio padidėjimas arba sumažėjimas yra išteklių planavimo objektas, į tai neatsižvelgiama grupuojant pareigybes į lygmenis. Darbo užmokesčio prasme darbo krūvį, viršijantį standartinį darbo laiką, reglamentuoja viršvalandinio darbo apmokėjimo normos. Arba, jei kalbama apie išskirtinius konkretaus darbuotojo darbo rezultatus, tuomet tai tarnybinės veiklos ar darbuotojo veiklos vertinimo, kintamosios dalies darbuotojams, priemokų skyrimo ar skatinimo ir valstybės </w:t>
      </w:r>
      <w:r w:rsidR="005B148C">
        <w:rPr>
          <w:rFonts w:ascii="Times New Roman" w:hAnsi="Times New Roman" w:cs="Times New Roman"/>
          <w:sz w:val="24"/>
          <w:szCs w:val="24"/>
        </w:rPr>
        <w:t>d</w:t>
      </w:r>
      <w:r w:rsidR="009245F0" w:rsidRPr="00C76A5C">
        <w:rPr>
          <w:rFonts w:ascii="Times New Roman" w:hAnsi="Times New Roman" w:cs="Times New Roman"/>
          <w:sz w:val="24"/>
          <w:szCs w:val="24"/>
        </w:rPr>
        <w:t xml:space="preserve">arbuotojų apdovanojimo objektas. </w:t>
      </w:r>
    </w:p>
    <w:p w14:paraId="237D570E" w14:textId="124E7013" w:rsidR="009245F0" w:rsidRPr="009245F0" w:rsidRDefault="00AC1F9F" w:rsidP="00AC1F9F">
      <w:pPr>
        <w:pStyle w:val="Sraopastraipa"/>
        <w:suppressAutoHyphens/>
        <w:spacing w:after="0" w:line="240" w:lineRule="auto"/>
        <w:ind w:left="0" w:firstLine="851"/>
        <w:contextualSpacing/>
        <w:rPr>
          <w:rFonts w:ascii="Times New Roman" w:hAnsi="Times New Roman" w:cs="Times New Roman"/>
          <w:sz w:val="24"/>
          <w:szCs w:val="24"/>
        </w:rPr>
      </w:pPr>
      <w:r>
        <w:rPr>
          <w:rFonts w:ascii="Times New Roman" w:hAnsi="Times New Roman" w:cs="Times New Roman"/>
          <w:sz w:val="24"/>
          <w:szCs w:val="24"/>
        </w:rPr>
        <w:t>1</w:t>
      </w:r>
      <w:r w:rsidR="005860ED">
        <w:rPr>
          <w:rFonts w:ascii="Times New Roman" w:hAnsi="Times New Roman" w:cs="Times New Roman"/>
          <w:sz w:val="24"/>
          <w:szCs w:val="24"/>
        </w:rPr>
        <w:t xml:space="preserve">4. </w:t>
      </w:r>
      <w:r w:rsidR="009245F0" w:rsidRPr="009245F0">
        <w:rPr>
          <w:rFonts w:ascii="Times New Roman" w:hAnsi="Times New Roman" w:cs="Times New Roman"/>
          <w:sz w:val="24"/>
          <w:szCs w:val="24"/>
        </w:rPr>
        <w:t xml:space="preserve">Prireikus įsteigti naują </w:t>
      </w:r>
      <w:r w:rsidR="005B148C">
        <w:rPr>
          <w:rFonts w:ascii="Times New Roman" w:hAnsi="Times New Roman" w:cs="Times New Roman"/>
          <w:sz w:val="24"/>
          <w:szCs w:val="24"/>
        </w:rPr>
        <w:t>d</w:t>
      </w:r>
      <w:r w:rsidR="009245F0" w:rsidRPr="009245F0">
        <w:rPr>
          <w:rFonts w:ascii="Times New Roman" w:hAnsi="Times New Roman" w:cs="Times New Roman"/>
          <w:sz w:val="24"/>
          <w:szCs w:val="24"/>
        </w:rPr>
        <w:t xml:space="preserve">arbuotojo pareigybę arba jei </w:t>
      </w:r>
      <w:r w:rsidR="005B148C">
        <w:rPr>
          <w:rFonts w:ascii="Times New Roman" w:hAnsi="Times New Roman" w:cs="Times New Roman"/>
          <w:sz w:val="24"/>
          <w:szCs w:val="24"/>
        </w:rPr>
        <w:t>d</w:t>
      </w:r>
      <w:r w:rsidR="009245F0" w:rsidRPr="009245F0">
        <w:rPr>
          <w:rFonts w:ascii="Times New Roman" w:hAnsi="Times New Roman" w:cs="Times New Roman"/>
          <w:sz w:val="24"/>
          <w:szCs w:val="24"/>
        </w:rPr>
        <w:t xml:space="preserve">arbuotojui jau einant pareigas įvyksta struktūriniai ar organizaciniai pokyčiai, pakinta </w:t>
      </w:r>
      <w:r w:rsidR="005B148C">
        <w:rPr>
          <w:rFonts w:ascii="Times New Roman" w:hAnsi="Times New Roman" w:cs="Times New Roman"/>
          <w:sz w:val="24"/>
          <w:szCs w:val="24"/>
        </w:rPr>
        <w:t>d</w:t>
      </w:r>
      <w:r w:rsidR="009245F0" w:rsidRPr="009245F0">
        <w:rPr>
          <w:rFonts w:ascii="Times New Roman" w:hAnsi="Times New Roman" w:cs="Times New Roman"/>
          <w:sz w:val="24"/>
          <w:szCs w:val="24"/>
        </w:rPr>
        <w:t xml:space="preserve">arbuotojo funkcijų pobūdis ar kvalifikacija arba atsiranda kitų aplinkybių, dėl kurių būtina iš naujo įvertinti </w:t>
      </w:r>
      <w:r w:rsidR="00E95F82">
        <w:rPr>
          <w:rFonts w:ascii="Times New Roman" w:hAnsi="Times New Roman" w:cs="Times New Roman"/>
          <w:sz w:val="24"/>
          <w:szCs w:val="24"/>
        </w:rPr>
        <w:t>d</w:t>
      </w:r>
      <w:r w:rsidR="009245F0" w:rsidRPr="009245F0">
        <w:rPr>
          <w:rFonts w:ascii="Times New Roman" w:hAnsi="Times New Roman" w:cs="Times New Roman"/>
          <w:sz w:val="24"/>
          <w:szCs w:val="24"/>
        </w:rPr>
        <w:t xml:space="preserve">arbuotojui nustatytiną </w:t>
      </w:r>
      <w:bookmarkStart w:id="3" w:name="_Hlk156214766"/>
      <w:r w:rsidR="009245F0" w:rsidRPr="009245F0">
        <w:rPr>
          <w:rFonts w:ascii="Times New Roman" w:hAnsi="Times New Roman" w:cs="Times New Roman"/>
          <w:sz w:val="24"/>
          <w:szCs w:val="24"/>
        </w:rPr>
        <w:t>pareiginės algos pastoviosios dalies koeficientą</w:t>
      </w:r>
      <w:bookmarkEnd w:id="3"/>
      <w:r w:rsidR="009245F0" w:rsidRPr="009245F0">
        <w:rPr>
          <w:rFonts w:ascii="Times New Roman" w:hAnsi="Times New Roman" w:cs="Times New Roman"/>
          <w:sz w:val="24"/>
          <w:szCs w:val="24"/>
        </w:rPr>
        <w:t>, direktorius nustato pareiginės algos pastoviosios dalies koeficientą</w:t>
      </w:r>
      <w:r w:rsidR="004B0B67">
        <w:rPr>
          <w:rFonts w:ascii="Times New Roman" w:hAnsi="Times New Roman" w:cs="Times New Roman"/>
          <w:sz w:val="24"/>
          <w:szCs w:val="24"/>
        </w:rPr>
        <w:t>.</w:t>
      </w:r>
      <w:r w:rsidR="009245F0" w:rsidRPr="009245F0">
        <w:rPr>
          <w:rFonts w:ascii="Times New Roman" w:hAnsi="Times New Roman" w:cs="Times New Roman"/>
          <w:sz w:val="24"/>
          <w:szCs w:val="24"/>
        </w:rPr>
        <w:t xml:space="preserve"> </w:t>
      </w:r>
    </w:p>
    <w:p w14:paraId="7898A527" w14:textId="77777777" w:rsidR="00852BA1" w:rsidRDefault="00852BA1" w:rsidP="00852BA1">
      <w:pPr>
        <w:spacing w:after="0"/>
        <w:ind w:right="49"/>
        <w:jc w:val="center"/>
        <w:rPr>
          <w:rFonts w:ascii="Times New Roman" w:hAnsi="Times New Roman" w:cs="Times New Roman"/>
          <w:b/>
          <w:sz w:val="24"/>
          <w:szCs w:val="24"/>
        </w:rPr>
      </w:pPr>
    </w:p>
    <w:p w14:paraId="67FD22AF" w14:textId="6B38AED9" w:rsidR="00852BA1" w:rsidRDefault="009245F0" w:rsidP="00852BA1">
      <w:pPr>
        <w:spacing w:after="0"/>
        <w:ind w:right="49"/>
        <w:jc w:val="center"/>
        <w:rPr>
          <w:rFonts w:ascii="Times New Roman" w:hAnsi="Times New Roman" w:cs="Times New Roman"/>
          <w:b/>
          <w:sz w:val="24"/>
          <w:szCs w:val="24"/>
        </w:rPr>
      </w:pPr>
      <w:r w:rsidRPr="00BB21AD">
        <w:rPr>
          <w:rFonts w:ascii="Times New Roman" w:hAnsi="Times New Roman" w:cs="Times New Roman"/>
          <w:b/>
          <w:sz w:val="24"/>
          <w:szCs w:val="24"/>
        </w:rPr>
        <w:t>IV SKYRIUS</w:t>
      </w:r>
      <w:bookmarkStart w:id="4" w:name="_Hlk153890039"/>
    </w:p>
    <w:p w14:paraId="5F18BF0D" w14:textId="25772CC4" w:rsidR="009245F0" w:rsidRPr="00BB21AD" w:rsidRDefault="009245F0" w:rsidP="00852BA1">
      <w:pPr>
        <w:spacing w:after="0"/>
        <w:ind w:right="49"/>
        <w:jc w:val="center"/>
        <w:rPr>
          <w:rFonts w:ascii="Times New Roman" w:hAnsi="Times New Roman" w:cs="Times New Roman"/>
          <w:b/>
          <w:bCs/>
          <w:sz w:val="24"/>
          <w:szCs w:val="24"/>
        </w:rPr>
      </w:pPr>
      <w:r w:rsidRPr="00BB21AD">
        <w:rPr>
          <w:rFonts w:ascii="Times New Roman" w:hAnsi="Times New Roman" w:cs="Times New Roman"/>
          <w:b/>
          <w:bCs/>
          <w:sz w:val="24"/>
          <w:szCs w:val="24"/>
        </w:rPr>
        <w:t>PAREIGINĖS ALGOS KOEFICIENTŲ INTERVALŲ NUSTATYMAS</w:t>
      </w:r>
    </w:p>
    <w:bookmarkEnd w:id="4"/>
    <w:p w14:paraId="536633AF" w14:textId="77777777" w:rsidR="009245F0" w:rsidRPr="00457C13" w:rsidRDefault="009245F0" w:rsidP="009245F0">
      <w:pPr>
        <w:rPr>
          <w:szCs w:val="24"/>
        </w:rPr>
      </w:pPr>
    </w:p>
    <w:p w14:paraId="12D991E0" w14:textId="4C26E630" w:rsidR="009245F0" w:rsidRPr="00BB21AD" w:rsidRDefault="005860ED" w:rsidP="00AC1F9F">
      <w:pPr>
        <w:pStyle w:val="Sraopastraipa"/>
        <w:spacing w:after="0" w:line="240" w:lineRule="auto"/>
        <w:ind w:left="0" w:firstLine="851"/>
        <w:contextualSpacing/>
        <w:rPr>
          <w:rFonts w:ascii="Times New Roman" w:hAnsi="Times New Roman" w:cs="Times New Roman"/>
          <w:sz w:val="24"/>
          <w:szCs w:val="24"/>
        </w:rPr>
      </w:pPr>
      <w:r>
        <w:rPr>
          <w:rFonts w:ascii="Times New Roman" w:hAnsi="Times New Roman" w:cs="Times New Roman"/>
          <w:sz w:val="24"/>
          <w:szCs w:val="24"/>
        </w:rPr>
        <w:t xml:space="preserve">15. </w:t>
      </w:r>
      <w:r w:rsidR="009245F0" w:rsidRPr="00BB21AD">
        <w:rPr>
          <w:rFonts w:ascii="Times New Roman" w:hAnsi="Times New Roman" w:cs="Times New Roman"/>
          <w:sz w:val="24"/>
          <w:szCs w:val="24"/>
        </w:rPr>
        <w:t xml:space="preserve">Kiekvienai </w:t>
      </w:r>
      <w:r w:rsidR="00BB21AD">
        <w:rPr>
          <w:rFonts w:ascii="Times New Roman" w:hAnsi="Times New Roman" w:cs="Times New Roman"/>
          <w:color w:val="000000"/>
          <w:sz w:val="24"/>
          <w:szCs w:val="24"/>
        </w:rPr>
        <w:t>Darželio</w:t>
      </w:r>
      <w:r w:rsidR="009245F0" w:rsidRPr="00BB21AD">
        <w:rPr>
          <w:rFonts w:ascii="Times New Roman" w:hAnsi="Times New Roman" w:cs="Times New Roman"/>
          <w:color w:val="000000"/>
          <w:sz w:val="24"/>
          <w:szCs w:val="24"/>
        </w:rPr>
        <w:t xml:space="preserve"> </w:t>
      </w:r>
      <w:r w:rsidR="00E95F82">
        <w:rPr>
          <w:rFonts w:ascii="Times New Roman" w:hAnsi="Times New Roman" w:cs="Times New Roman"/>
          <w:sz w:val="24"/>
          <w:szCs w:val="24"/>
        </w:rPr>
        <w:t>pareigybei</w:t>
      </w:r>
      <w:r w:rsidR="009245F0" w:rsidRPr="00BB21AD">
        <w:rPr>
          <w:rFonts w:ascii="Times New Roman" w:hAnsi="Times New Roman" w:cs="Times New Roman"/>
          <w:sz w:val="24"/>
          <w:szCs w:val="24"/>
        </w:rPr>
        <w:t xml:space="preserve"> nustatoma pareiginės algos koeficientų minimali</w:t>
      </w:r>
      <w:r w:rsidR="00E95CFC">
        <w:rPr>
          <w:rFonts w:ascii="Times New Roman" w:hAnsi="Times New Roman" w:cs="Times New Roman"/>
          <w:sz w:val="24"/>
          <w:szCs w:val="24"/>
        </w:rPr>
        <w:t>, vidutinė</w:t>
      </w:r>
      <w:r w:rsidR="009245F0" w:rsidRPr="00BB21AD">
        <w:rPr>
          <w:rFonts w:ascii="Times New Roman" w:hAnsi="Times New Roman" w:cs="Times New Roman"/>
          <w:sz w:val="24"/>
          <w:szCs w:val="24"/>
        </w:rPr>
        <w:t xml:space="preserve"> ir maksimali reikšmė </w:t>
      </w:r>
      <w:r>
        <w:rPr>
          <w:rFonts w:ascii="Times New Roman" w:hAnsi="Times New Roman" w:cs="Times New Roman"/>
          <w:sz w:val="24"/>
          <w:szCs w:val="24"/>
        </w:rPr>
        <w:t>(toliau – intervalo plotis, 1 priedas)</w:t>
      </w:r>
    </w:p>
    <w:p w14:paraId="3FBDF4EC" w14:textId="6B832167" w:rsidR="009245F0" w:rsidRPr="00BB21AD" w:rsidRDefault="00D2186F" w:rsidP="00AC1F9F">
      <w:pPr>
        <w:pStyle w:val="Sraopastraipa"/>
        <w:spacing w:after="0" w:line="240" w:lineRule="auto"/>
        <w:ind w:left="0" w:firstLine="851"/>
        <w:contextualSpacing/>
        <w:rPr>
          <w:rFonts w:ascii="Times New Roman" w:hAnsi="Times New Roman" w:cs="Times New Roman"/>
          <w:sz w:val="24"/>
          <w:szCs w:val="24"/>
        </w:rPr>
      </w:pPr>
      <w:r>
        <w:rPr>
          <w:rFonts w:ascii="Times New Roman" w:hAnsi="Times New Roman" w:cs="Times New Roman"/>
          <w:sz w:val="24"/>
          <w:szCs w:val="24"/>
        </w:rPr>
        <w:t xml:space="preserve">16. </w:t>
      </w:r>
      <w:r w:rsidR="009245F0" w:rsidRPr="00BB21AD">
        <w:rPr>
          <w:rFonts w:ascii="Times New Roman" w:hAnsi="Times New Roman" w:cs="Times New Roman"/>
          <w:sz w:val="24"/>
          <w:szCs w:val="24"/>
        </w:rPr>
        <w:t xml:space="preserve">Intervalo plotis sudaro </w:t>
      </w:r>
      <w:r w:rsidR="009245F0" w:rsidRPr="00114470">
        <w:rPr>
          <w:rFonts w:ascii="Times New Roman" w:hAnsi="Times New Roman" w:cs="Times New Roman"/>
          <w:sz w:val="24"/>
          <w:szCs w:val="24"/>
        </w:rPr>
        <w:t>20</w:t>
      </w:r>
      <w:r w:rsidR="009245F0" w:rsidRPr="00BB21AD">
        <w:rPr>
          <w:rFonts w:ascii="Times New Roman" w:hAnsi="Times New Roman" w:cs="Times New Roman"/>
          <w:color w:val="000000"/>
          <w:sz w:val="24"/>
          <w:szCs w:val="24"/>
        </w:rPr>
        <w:t xml:space="preserve"> procentų </w:t>
      </w:r>
      <w:r w:rsidR="009245F0" w:rsidRPr="00BB21AD">
        <w:rPr>
          <w:rFonts w:ascii="Times New Roman" w:hAnsi="Times New Roman" w:cs="Times New Roman"/>
          <w:sz w:val="24"/>
          <w:szCs w:val="24"/>
        </w:rPr>
        <w:t>intervalo vidurio reikšmės; intervalo plotis suteikia galimybę nustatyti pagrįstai skirtingą atlygį konkretiems darbuotojams pagal jų atliekamų funkcijų kompleksiškumą bei sudėtingumą, individualias kompetencijas ir rezultatus.</w:t>
      </w:r>
    </w:p>
    <w:p w14:paraId="7569E490" w14:textId="5A66D349" w:rsidR="009245F0" w:rsidRPr="00D2186F" w:rsidRDefault="00D2186F" w:rsidP="00AC1F9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17. </w:t>
      </w:r>
      <w:r w:rsidR="00E95F82">
        <w:rPr>
          <w:rFonts w:ascii="Times New Roman" w:hAnsi="Times New Roman" w:cs="Times New Roman"/>
          <w:sz w:val="24"/>
          <w:szCs w:val="24"/>
        </w:rPr>
        <w:t>Tarpinių pareigybių kriterijų lygiai</w:t>
      </w:r>
      <w:r w:rsidR="009245F0" w:rsidRPr="00D2186F">
        <w:rPr>
          <w:rFonts w:ascii="Times New Roman" w:hAnsi="Times New Roman" w:cs="Times New Roman"/>
          <w:sz w:val="24"/>
          <w:szCs w:val="24"/>
        </w:rPr>
        <w:t xml:space="preserve"> pareiginės algos intervalų maksimalios</w:t>
      </w:r>
      <w:r w:rsidR="00E95CFC">
        <w:rPr>
          <w:rFonts w:ascii="Times New Roman" w:hAnsi="Times New Roman" w:cs="Times New Roman"/>
          <w:sz w:val="24"/>
          <w:szCs w:val="24"/>
        </w:rPr>
        <w:t>, vidutinės</w:t>
      </w:r>
      <w:r w:rsidR="009245F0" w:rsidRPr="00D2186F">
        <w:rPr>
          <w:rFonts w:ascii="Times New Roman" w:hAnsi="Times New Roman" w:cs="Times New Roman"/>
          <w:sz w:val="24"/>
          <w:szCs w:val="24"/>
        </w:rPr>
        <w:t xml:space="preserve"> ir minimalios reikšmės nustatomos išlaikant nuoseklų intervalo plotį ir intervalo didėjimą nuo </w:t>
      </w:r>
      <w:r w:rsidR="009245F0" w:rsidRPr="00114470">
        <w:rPr>
          <w:rFonts w:ascii="Times New Roman" w:hAnsi="Times New Roman" w:cs="Times New Roman"/>
          <w:sz w:val="24"/>
          <w:szCs w:val="24"/>
        </w:rPr>
        <w:t xml:space="preserve">10 iki 20 </w:t>
      </w:r>
      <w:r w:rsidR="009245F0" w:rsidRPr="00D2186F">
        <w:rPr>
          <w:rFonts w:ascii="Times New Roman" w:hAnsi="Times New Roman" w:cs="Times New Roman"/>
          <w:sz w:val="24"/>
          <w:szCs w:val="24"/>
        </w:rPr>
        <w:t xml:space="preserve">procentų, kylant nuo žemesnių į </w:t>
      </w:r>
      <w:r w:rsidR="00E95F82">
        <w:rPr>
          <w:rFonts w:ascii="Times New Roman" w:hAnsi="Times New Roman" w:cs="Times New Roman"/>
          <w:sz w:val="24"/>
          <w:szCs w:val="24"/>
        </w:rPr>
        <w:t>aukštesnius pareigybių kriterijų lygius.</w:t>
      </w:r>
    </w:p>
    <w:p w14:paraId="7A72588D" w14:textId="35C48E22" w:rsidR="009245F0" w:rsidRDefault="00D2186F" w:rsidP="00503869">
      <w:pPr>
        <w:pStyle w:val="Sraopastraipa"/>
        <w:tabs>
          <w:tab w:val="left" w:pos="851"/>
        </w:tabs>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18. </w:t>
      </w:r>
      <w:r w:rsidR="009245F0" w:rsidRPr="00BB21AD">
        <w:rPr>
          <w:rFonts w:ascii="Times New Roman" w:hAnsi="Times New Roman" w:cs="Times New Roman"/>
          <w:sz w:val="24"/>
          <w:szCs w:val="24"/>
        </w:rPr>
        <w:t xml:space="preserve">Pareiginės algos koeficientų intervalai peržiūrimi ir pakeičiami pasikeitus darbo rinkos sąlygoms, įstatymuose nustatytoms minimalioms pareiginės algos koeficientų riboms, darbo užmokesčio fondui bei </w:t>
      </w:r>
      <w:r w:rsidR="00E95F82">
        <w:rPr>
          <w:rFonts w:ascii="Times New Roman" w:hAnsi="Times New Roman" w:cs="Times New Roman"/>
          <w:sz w:val="24"/>
          <w:szCs w:val="24"/>
        </w:rPr>
        <w:t>d</w:t>
      </w:r>
      <w:r w:rsidR="009245F0" w:rsidRPr="00BB21AD">
        <w:rPr>
          <w:rFonts w:ascii="Times New Roman" w:hAnsi="Times New Roman" w:cs="Times New Roman"/>
          <w:sz w:val="24"/>
          <w:szCs w:val="24"/>
        </w:rPr>
        <w:t xml:space="preserve">arbuotojui priskirtoms funkcijoms. </w:t>
      </w:r>
    </w:p>
    <w:p w14:paraId="3DAEFDE2" w14:textId="77777777" w:rsidR="00BB21AD" w:rsidRPr="00BB21AD" w:rsidRDefault="00BB21AD" w:rsidP="00D2186F">
      <w:pPr>
        <w:pStyle w:val="Sraopastraipa"/>
        <w:spacing w:after="0" w:line="240" w:lineRule="auto"/>
        <w:ind w:left="567"/>
        <w:contextualSpacing/>
        <w:rPr>
          <w:rFonts w:ascii="Times New Roman" w:hAnsi="Times New Roman" w:cs="Times New Roman"/>
          <w:sz w:val="24"/>
          <w:szCs w:val="24"/>
        </w:rPr>
      </w:pPr>
    </w:p>
    <w:p w14:paraId="74F793D9" w14:textId="77777777" w:rsidR="00BB21AD" w:rsidRPr="00BB21AD" w:rsidRDefault="00BB21AD" w:rsidP="00852BA1">
      <w:pPr>
        <w:spacing w:after="0"/>
        <w:ind w:right="49"/>
        <w:jc w:val="center"/>
        <w:rPr>
          <w:rFonts w:ascii="Times New Roman" w:hAnsi="Times New Roman" w:cs="Times New Roman"/>
          <w:b/>
          <w:sz w:val="24"/>
          <w:szCs w:val="24"/>
        </w:rPr>
      </w:pPr>
      <w:r w:rsidRPr="00BB21AD">
        <w:rPr>
          <w:rFonts w:ascii="Times New Roman" w:hAnsi="Times New Roman" w:cs="Times New Roman"/>
          <w:b/>
          <w:sz w:val="24"/>
          <w:szCs w:val="24"/>
        </w:rPr>
        <w:t>V SKYRIUS</w:t>
      </w:r>
    </w:p>
    <w:p w14:paraId="58EFD315" w14:textId="77777777" w:rsidR="00BB21AD" w:rsidRPr="00BB21AD" w:rsidRDefault="00BB21AD" w:rsidP="00BB21AD">
      <w:pPr>
        <w:ind w:right="49"/>
        <w:jc w:val="center"/>
        <w:rPr>
          <w:rFonts w:ascii="Times New Roman" w:hAnsi="Times New Roman" w:cs="Times New Roman"/>
          <w:b/>
          <w:spacing w:val="2"/>
          <w:sz w:val="24"/>
          <w:szCs w:val="24"/>
        </w:rPr>
      </w:pPr>
      <w:r w:rsidRPr="00BB21AD">
        <w:rPr>
          <w:rFonts w:ascii="Times New Roman" w:hAnsi="Times New Roman" w:cs="Times New Roman"/>
          <w:b/>
          <w:bCs/>
          <w:sz w:val="24"/>
          <w:szCs w:val="24"/>
        </w:rPr>
        <w:t xml:space="preserve">PAREIGYBIŲ LYGINIMO IR </w:t>
      </w:r>
      <w:r w:rsidRPr="00BB21AD">
        <w:rPr>
          <w:rFonts w:ascii="Times New Roman" w:hAnsi="Times New Roman" w:cs="Times New Roman"/>
          <w:b/>
          <w:bCs/>
          <w:spacing w:val="2"/>
          <w:sz w:val="24"/>
          <w:szCs w:val="24"/>
        </w:rPr>
        <w:t>PAREIGINĖS</w:t>
      </w:r>
      <w:r w:rsidRPr="00BB21AD">
        <w:rPr>
          <w:rFonts w:ascii="Times New Roman" w:hAnsi="Times New Roman" w:cs="Times New Roman"/>
          <w:b/>
          <w:spacing w:val="2"/>
          <w:sz w:val="24"/>
          <w:szCs w:val="24"/>
        </w:rPr>
        <w:t xml:space="preserve"> ALGOS KOEFICIENTO DYDŽIO NUSTATYMO KRITERIJAI</w:t>
      </w:r>
    </w:p>
    <w:p w14:paraId="0381B229" w14:textId="77777777" w:rsidR="00BB21AD" w:rsidRPr="00457C13" w:rsidRDefault="00BB21AD" w:rsidP="00BB21AD">
      <w:pPr>
        <w:ind w:right="49"/>
        <w:rPr>
          <w:b/>
          <w:szCs w:val="24"/>
        </w:rPr>
      </w:pPr>
    </w:p>
    <w:p w14:paraId="219C8718" w14:textId="4EB57FFE" w:rsidR="00BB21AD" w:rsidRPr="00D2186F" w:rsidRDefault="00D2186F" w:rsidP="00D2186F">
      <w:pPr>
        <w:pStyle w:val="Sraopastraipa"/>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 xml:space="preserve">              19. </w:t>
      </w:r>
      <w:r w:rsidR="00BB21AD" w:rsidRPr="00D2186F">
        <w:rPr>
          <w:rFonts w:ascii="Times New Roman" w:hAnsi="Times New Roman" w:cs="Times New Roman"/>
          <w:sz w:val="24"/>
          <w:szCs w:val="24"/>
        </w:rPr>
        <w:t xml:space="preserve">Darbuotojams (įskaitant naujai priimamus </w:t>
      </w:r>
      <w:r w:rsidR="009D6451">
        <w:rPr>
          <w:rFonts w:ascii="Times New Roman" w:hAnsi="Times New Roman" w:cs="Times New Roman"/>
          <w:sz w:val="24"/>
          <w:szCs w:val="24"/>
        </w:rPr>
        <w:t>d</w:t>
      </w:r>
      <w:r w:rsidR="00BB21AD" w:rsidRPr="00D2186F">
        <w:rPr>
          <w:rFonts w:ascii="Times New Roman" w:hAnsi="Times New Roman" w:cs="Times New Roman"/>
          <w:sz w:val="24"/>
          <w:szCs w:val="24"/>
        </w:rPr>
        <w:t>arbuotojus ir naujai steigiamas pareigybes) pareiginės algos koeficientą nustato Darželio direktorius:</w:t>
      </w:r>
    </w:p>
    <w:p w14:paraId="0CF7600A" w14:textId="730B5679" w:rsidR="00BB21AD" w:rsidRPr="00BB21AD" w:rsidRDefault="00D2186F" w:rsidP="0005208E">
      <w:pPr>
        <w:pStyle w:val="Sraopastraipa"/>
        <w:numPr>
          <w:ilvl w:val="1"/>
          <w:numId w:val="6"/>
        </w:num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B21AD" w:rsidRPr="00BB21AD">
        <w:rPr>
          <w:rFonts w:ascii="Times New Roman" w:hAnsi="Times New Roman" w:cs="Times New Roman"/>
          <w:sz w:val="24"/>
          <w:szCs w:val="24"/>
        </w:rPr>
        <w:t>ats</w:t>
      </w:r>
      <w:r w:rsidR="009D6451">
        <w:rPr>
          <w:rFonts w:ascii="Times New Roman" w:hAnsi="Times New Roman" w:cs="Times New Roman"/>
          <w:sz w:val="24"/>
          <w:szCs w:val="24"/>
        </w:rPr>
        <w:t xml:space="preserve">ižvelgiant į pareigybės nustatytus </w:t>
      </w:r>
      <w:r w:rsidR="00BB21AD" w:rsidRPr="00BB21AD">
        <w:rPr>
          <w:rFonts w:ascii="Times New Roman" w:hAnsi="Times New Roman" w:cs="Times New Roman"/>
          <w:sz w:val="24"/>
          <w:szCs w:val="24"/>
        </w:rPr>
        <w:t>pareiginės algos koeficientų dydžius (</w:t>
      </w:r>
      <w:r w:rsidR="00BB21AD" w:rsidRPr="00D2186F">
        <w:rPr>
          <w:rFonts w:ascii="Times New Roman" w:hAnsi="Times New Roman" w:cs="Times New Roman"/>
          <w:sz w:val="24"/>
          <w:szCs w:val="24"/>
        </w:rPr>
        <w:t>1</w:t>
      </w:r>
      <w:r w:rsidR="00BB21AD" w:rsidRPr="00BB21AD">
        <w:rPr>
          <w:rFonts w:ascii="Times New Roman" w:hAnsi="Times New Roman" w:cs="Times New Roman"/>
          <w:color w:val="FF0000"/>
          <w:sz w:val="24"/>
          <w:szCs w:val="24"/>
        </w:rPr>
        <w:t xml:space="preserve"> </w:t>
      </w:r>
      <w:r w:rsidR="00BB21AD" w:rsidRPr="00BB21AD">
        <w:rPr>
          <w:rFonts w:ascii="Times New Roman" w:hAnsi="Times New Roman" w:cs="Times New Roman"/>
          <w:sz w:val="24"/>
          <w:szCs w:val="24"/>
        </w:rPr>
        <w:t>priedas)</w:t>
      </w:r>
      <w:r w:rsidR="00183D70">
        <w:rPr>
          <w:rFonts w:ascii="Times New Roman" w:hAnsi="Times New Roman" w:cs="Times New Roman"/>
          <w:sz w:val="24"/>
          <w:szCs w:val="24"/>
        </w:rPr>
        <w:t>;</w:t>
      </w:r>
    </w:p>
    <w:p w14:paraId="092C1B94" w14:textId="0064AFD1" w:rsidR="00BB21AD" w:rsidRPr="00BB21AD" w:rsidRDefault="00D2186F" w:rsidP="0005208E">
      <w:pPr>
        <w:pStyle w:val="Sraopastraipa"/>
        <w:numPr>
          <w:ilvl w:val="1"/>
          <w:numId w:val="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B21AD" w:rsidRPr="00BB21AD">
        <w:rPr>
          <w:rFonts w:ascii="Times New Roman" w:hAnsi="Times New Roman" w:cs="Times New Roman"/>
          <w:sz w:val="24"/>
          <w:szCs w:val="24"/>
        </w:rPr>
        <w:t xml:space="preserve">taikant Aprašo </w:t>
      </w:r>
      <w:r w:rsidR="00BB21AD" w:rsidRPr="00D2186F">
        <w:rPr>
          <w:rFonts w:ascii="Times New Roman" w:hAnsi="Times New Roman" w:cs="Times New Roman"/>
          <w:sz w:val="24"/>
          <w:szCs w:val="24"/>
        </w:rPr>
        <w:t>2</w:t>
      </w:r>
      <w:r w:rsidR="00BB21AD" w:rsidRPr="00BB21AD">
        <w:rPr>
          <w:rFonts w:ascii="Times New Roman" w:hAnsi="Times New Roman" w:cs="Times New Roman"/>
          <w:sz w:val="24"/>
          <w:szCs w:val="24"/>
        </w:rPr>
        <w:t xml:space="preserve"> priede nustatytus kriterijus:</w:t>
      </w:r>
    </w:p>
    <w:p w14:paraId="7C2ABC3A" w14:textId="403A9828" w:rsidR="00BB21AD" w:rsidRPr="005A31E9" w:rsidRDefault="005A31E9" w:rsidP="005A31E9">
      <w:pPr>
        <w:spacing w:after="0" w:line="240" w:lineRule="auto"/>
        <w:contextualSpacing/>
        <w:rPr>
          <w:rFonts w:ascii="Times New Roman" w:eastAsia="Calibri" w:hAnsi="Times New Roman" w:cs="Times New Roman"/>
          <w:sz w:val="24"/>
          <w:szCs w:val="24"/>
          <w:lang w:eastAsia="lt-LT"/>
        </w:rPr>
      </w:pPr>
      <w:bookmarkStart w:id="5" w:name="_Hlk154125219"/>
      <w:r>
        <w:rPr>
          <w:rFonts w:ascii="Times New Roman" w:eastAsia="Calibri" w:hAnsi="Times New Roman" w:cs="Times New Roman"/>
          <w:b/>
          <w:bCs/>
          <w:sz w:val="24"/>
          <w:szCs w:val="24"/>
          <w:lang w:eastAsia="lt-LT"/>
        </w:rPr>
        <w:t xml:space="preserve">                </w:t>
      </w:r>
      <w:r w:rsidRPr="005A31E9">
        <w:rPr>
          <w:rFonts w:ascii="Times New Roman" w:eastAsia="Calibri" w:hAnsi="Times New Roman" w:cs="Times New Roman"/>
          <w:bCs/>
          <w:sz w:val="24"/>
          <w:szCs w:val="24"/>
          <w:lang w:eastAsia="lt-LT"/>
        </w:rPr>
        <w:t>19.2.1.</w:t>
      </w:r>
      <w:r>
        <w:rPr>
          <w:rFonts w:ascii="Times New Roman" w:eastAsia="Calibri" w:hAnsi="Times New Roman" w:cs="Times New Roman"/>
          <w:b/>
          <w:bCs/>
          <w:sz w:val="24"/>
          <w:szCs w:val="24"/>
          <w:lang w:eastAsia="lt-LT"/>
        </w:rPr>
        <w:t xml:space="preserve"> </w:t>
      </w:r>
      <w:r w:rsidR="00BB21AD" w:rsidRPr="005A31E9">
        <w:rPr>
          <w:rFonts w:ascii="Times New Roman" w:eastAsia="Calibri" w:hAnsi="Times New Roman" w:cs="Times New Roman"/>
          <w:b/>
          <w:bCs/>
          <w:sz w:val="24"/>
          <w:szCs w:val="24"/>
          <w:lang w:eastAsia="lt-LT"/>
        </w:rPr>
        <w:t>veiklos sudėtingumo</w:t>
      </w:r>
      <w:r w:rsidR="00BB21AD" w:rsidRPr="005A31E9">
        <w:rPr>
          <w:rFonts w:ascii="Times New Roman" w:eastAsia="Calibri" w:hAnsi="Times New Roman" w:cs="Times New Roman"/>
          <w:sz w:val="24"/>
          <w:szCs w:val="24"/>
          <w:lang w:eastAsia="lt-LT"/>
        </w:rPr>
        <w:t xml:space="preserve"> – kriterijus, apibrėžiantis gebėjimą atlikti tam tikro sudėtingumo (lygio, apimties) užduotis;</w:t>
      </w:r>
    </w:p>
    <w:p w14:paraId="0E83F782" w14:textId="56DA6155" w:rsidR="00BB21AD" w:rsidRPr="005A31E9" w:rsidRDefault="005A31E9" w:rsidP="005A31E9">
      <w:pPr>
        <w:spacing w:after="0" w:line="240" w:lineRule="auto"/>
        <w:contextualSpacing/>
        <w:rPr>
          <w:rFonts w:ascii="Times New Roman" w:eastAsia="Calibri" w:hAnsi="Times New Roman" w:cs="Times New Roman"/>
          <w:sz w:val="24"/>
          <w:szCs w:val="24"/>
          <w:lang w:eastAsia="lt-LT"/>
        </w:rPr>
      </w:pPr>
      <w:r>
        <w:rPr>
          <w:rFonts w:ascii="Times New Roman" w:eastAsia="Calibri" w:hAnsi="Times New Roman" w:cs="Times New Roman"/>
          <w:b/>
          <w:bCs/>
          <w:sz w:val="24"/>
          <w:szCs w:val="24"/>
          <w:lang w:eastAsia="lt-LT"/>
        </w:rPr>
        <w:t xml:space="preserve">                </w:t>
      </w:r>
      <w:r w:rsidRPr="005A31E9">
        <w:rPr>
          <w:rFonts w:ascii="Times New Roman" w:eastAsia="Calibri" w:hAnsi="Times New Roman" w:cs="Times New Roman"/>
          <w:bCs/>
          <w:sz w:val="24"/>
          <w:szCs w:val="24"/>
          <w:lang w:eastAsia="lt-LT"/>
        </w:rPr>
        <w:t>19.2.2.</w:t>
      </w:r>
      <w:r>
        <w:rPr>
          <w:rFonts w:ascii="Times New Roman" w:eastAsia="Calibri" w:hAnsi="Times New Roman" w:cs="Times New Roman"/>
          <w:b/>
          <w:bCs/>
          <w:sz w:val="24"/>
          <w:szCs w:val="24"/>
          <w:lang w:eastAsia="lt-LT"/>
        </w:rPr>
        <w:t xml:space="preserve"> </w:t>
      </w:r>
      <w:r w:rsidR="00BB21AD" w:rsidRPr="005A31E9">
        <w:rPr>
          <w:rFonts w:ascii="Times New Roman" w:eastAsia="Calibri" w:hAnsi="Times New Roman" w:cs="Times New Roman"/>
          <w:b/>
          <w:bCs/>
          <w:sz w:val="24"/>
          <w:szCs w:val="24"/>
          <w:lang w:eastAsia="lt-LT"/>
        </w:rPr>
        <w:t>atsakomybės lygio</w:t>
      </w:r>
      <w:r w:rsidR="00BB21AD" w:rsidRPr="005A31E9">
        <w:rPr>
          <w:rFonts w:ascii="Times New Roman" w:eastAsia="Calibri" w:hAnsi="Times New Roman" w:cs="Times New Roman"/>
          <w:sz w:val="24"/>
          <w:szCs w:val="24"/>
          <w:lang w:eastAsia="lt-LT"/>
        </w:rPr>
        <w:t xml:space="preserve"> </w:t>
      </w:r>
      <w:r w:rsidR="00BB21AD" w:rsidRPr="005A31E9">
        <w:rPr>
          <w:rFonts w:ascii="Times New Roman" w:eastAsia="Calibri" w:hAnsi="Times New Roman" w:cs="Times New Roman"/>
          <w:sz w:val="24"/>
          <w:szCs w:val="24"/>
        </w:rPr>
        <w:t>–</w:t>
      </w:r>
      <w:r w:rsidR="00BB21AD" w:rsidRPr="005A31E9">
        <w:rPr>
          <w:rFonts w:ascii="Times New Roman" w:eastAsia="Calibri" w:hAnsi="Times New Roman" w:cs="Times New Roman"/>
          <w:sz w:val="24"/>
          <w:szCs w:val="24"/>
          <w:lang w:eastAsia="lt-LT"/>
        </w:rPr>
        <w:t xml:space="preserve"> kriterijus, apibrėžiantis pareigybės faktinį atsakomybės lygį už laukiamą rezultatą;</w:t>
      </w:r>
    </w:p>
    <w:p w14:paraId="77BAE235" w14:textId="76E7444C" w:rsidR="00BB21AD" w:rsidRPr="005A31E9" w:rsidRDefault="00ED2C67" w:rsidP="009F1831">
      <w:pPr>
        <w:pStyle w:val="Sraopastraipa"/>
        <w:tabs>
          <w:tab w:val="left" w:pos="851"/>
        </w:tabs>
        <w:spacing w:after="0" w:line="240" w:lineRule="auto"/>
        <w:ind w:left="0"/>
        <w:contextualSpacing/>
        <w:rPr>
          <w:rFonts w:ascii="Times New Roman" w:eastAsia="Calibri" w:hAnsi="Times New Roman" w:cs="Times New Roman"/>
          <w:sz w:val="24"/>
          <w:szCs w:val="24"/>
          <w:lang w:eastAsia="lt-LT"/>
        </w:rPr>
      </w:pPr>
      <w:r>
        <w:rPr>
          <w:rFonts w:ascii="Times New Roman" w:eastAsia="Calibri" w:hAnsi="Times New Roman" w:cs="Times New Roman"/>
          <w:b/>
          <w:bCs/>
          <w:sz w:val="24"/>
          <w:szCs w:val="24"/>
          <w:lang w:eastAsia="lt-LT"/>
        </w:rPr>
        <w:t xml:space="preserve">                </w:t>
      </w:r>
      <w:r w:rsidR="005A31E9" w:rsidRPr="005A31E9">
        <w:rPr>
          <w:rFonts w:ascii="Times New Roman" w:eastAsia="Calibri" w:hAnsi="Times New Roman" w:cs="Times New Roman"/>
          <w:bCs/>
          <w:sz w:val="24"/>
          <w:szCs w:val="24"/>
          <w:lang w:eastAsia="lt-LT"/>
        </w:rPr>
        <w:t>19.2.3.</w:t>
      </w:r>
      <w:r w:rsidR="005A31E9">
        <w:rPr>
          <w:rFonts w:ascii="Times New Roman" w:eastAsia="Calibri" w:hAnsi="Times New Roman" w:cs="Times New Roman"/>
          <w:b/>
          <w:bCs/>
          <w:sz w:val="24"/>
          <w:szCs w:val="24"/>
          <w:lang w:eastAsia="lt-LT"/>
        </w:rPr>
        <w:t xml:space="preserve"> </w:t>
      </w:r>
      <w:r w:rsidR="00BB21AD" w:rsidRPr="005A31E9">
        <w:rPr>
          <w:rFonts w:ascii="Times New Roman" w:eastAsia="Calibri" w:hAnsi="Times New Roman" w:cs="Times New Roman"/>
          <w:b/>
          <w:bCs/>
          <w:sz w:val="24"/>
          <w:szCs w:val="24"/>
          <w:lang w:eastAsia="lt-LT"/>
        </w:rPr>
        <w:t>pareigybės pakeičiamumo</w:t>
      </w:r>
      <w:r w:rsidR="00BB21AD" w:rsidRPr="005A31E9">
        <w:rPr>
          <w:rFonts w:ascii="Times New Roman" w:eastAsia="Calibri" w:hAnsi="Times New Roman" w:cs="Times New Roman"/>
          <w:sz w:val="24"/>
          <w:szCs w:val="24"/>
          <w:lang w:eastAsia="lt-LT"/>
        </w:rPr>
        <w:t xml:space="preserve"> </w:t>
      </w:r>
      <w:r w:rsidR="00BB21AD" w:rsidRPr="005A31E9">
        <w:rPr>
          <w:rFonts w:ascii="Times New Roman" w:eastAsia="Calibri" w:hAnsi="Times New Roman" w:cs="Times New Roman"/>
          <w:sz w:val="24"/>
          <w:szCs w:val="24"/>
        </w:rPr>
        <w:t>–</w:t>
      </w:r>
      <w:r w:rsidR="00BB21AD" w:rsidRPr="005A31E9">
        <w:rPr>
          <w:rFonts w:ascii="Times New Roman" w:eastAsia="Calibri" w:hAnsi="Times New Roman" w:cs="Times New Roman"/>
          <w:sz w:val="24"/>
          <w:szCs w:val="24"/>
          <w:lang w:eastAsia="lt-LT"/>
        </w:rPr>
        <w:t xml:space="preserve"> kriterijus, apibrėžiantis pareigybės kompetencijų specifiškumą, kai specifinės kvalifikacijos ir specifinių kompetencijų reikalingoje pareigybėje gali būti sudėtinga greit</w:t>
      </w:r>
      <w:r w:rsidR="00852BA1" w:rsidRPr="005A31E9">
        <w:rPr>
          <w:rFonts w:ascii="Times New Roman" w:eastAsia="Calibri" w:hAnsi="Times New Roman" w:cs="Times New Roman"/>
          <w:sz w:val="24"/>
          <w:szCs w:val="24"/>
          <w:lang w:eastAsia="lt-LT"/>
        </w:rPr>
        <w:t>ai pakeisti darbuotoją</w:t>
      </w:r>
      <w:r w:rsidR="00BB21AD" w:rsidRPr="005A31E9">
        <w:rPr>
          <w:rFonts w:ascii="Times New Roman" w:eastAsia="Calibri" w:hAnsi="Times New Roman" w:cs="Times New Roman"/>
          <w:sz w:val="24"/>
          <w:szCs w:val="24"/>
          <w:lang w:eastAsia="lt-LT"/>
        </w:rPr>
        <w:t xml:space="preserve">, o net laikinai neužimta tokia pareigybė gali turėti neigiamos įtakos </w:t>
      </w:r>
      <w:r w:rsidR="00852BA1" w:rsidRPr="005A31E9">
        <w:rPr>
          <w:rFonts w:ascii="Times New Roman" w:eastAsia="Calibri" w:hAnsi="Times New Roman" w:cs="Times New Roman"/>
          <w:sz w:val="24"/>
          <w:szCs w:val="24"/>
          <w:lang w:eastAsia="lt-LT"/>
        </w:rPr>
        <w:t>Darželio</w:t>
      </w:r>
      <w:r w:rsidR="00BB21AD" w:rsidRPr="005A31E9">
        <w:rPr>
          <w:rFonts w:ascii="Times New Roman" w:eastAsia="Calibri" w:hAnsi="Times New Roman" w:cs="Times New Roman"/>
          <w:sz w:val="24"/>
          <w:szCs w:val="24"/>
          <w:lang w:eastAsia="lt-LT"/>
        </w:rPr>
        <w:t xml:space="preserve"> siekiamiems tikslams;</w:t>
      </w:r>
    </w:p>
    <w:p w14:paraId="5784FCFE" w14:textId="2585C24E" w:rsidR="00BB21AD" w:rsidRPr="005A31E9" w:rsidRDefault="005A31E9" w:rsidP="005A31E9">
      <w:pPr>
        <w:spacing w:after="0" w:line="240" w:lineRule="auto"/>
        <w:ind w:firstLine="986"/>
        <w:contextualSpacing/>
        <w:rPr>
          <w:rFonts w:ascii="Times New Roman" w:eastAsia="Calibri" w:hAnsi="Times New Roman" w:cs="Times New Roman"/>
          <w:sz w:val="24"/>
          <w:szCs w:val="24"/>
        </w:rPr>
      </w:pPr>
      <w:r w:rsidRPr="005A31E9">
        <w:rPr>
          <w:rFonts w:ascii="Times New Roman" w:eastAsia="Calibri" w:hAnsi="Times New Roman" w:cs="Times New Roman"/>
          <w:bCs/>
          <w:sz w:val="24"/>
          <w:szCs w:val="24"/>
        </w:rPr>
        <w:t>19.2.4.</w:t>
      </w:r>
      <w:r>
        <w:rPr>
          <w:rFonts w:ascii="Times New Roman" w:eastAsia="Calibri" w:hAnsi="Times New Roman" w:cs="Times New Roman"/>
          <w:b/>
          <w:bCs/>
          <w:sz w:val="24"/>
          <w:szCs w:val="24"/>
        </w:rPr>
        <w:t xml:space="preserve"> </w:t>
      </w:r>
      <w:r w:rsidR="00BB21AD" w:rsidRPr="005A31E9">
        <w:rPr>
          <w:rFonts w:ascii="Times New Roman" w:eastAsia="Calibri" w:hAnsi="Times New Roman" w:cs="Times New Roman"/>
          <w:b/>
          <w:bCs/>
          <w:sz w:val="24"/>
          <w:szCs w:val="24"/>
        </w:rPr>
        <w:t>žinojimo ir žinių sudėtingumo</w:t>
      </w:r>
      <w:r w:rsidR="00BB21AD" w:rsidRPr="005A31E9">
        <w:rPr>
          <w:rFonts w:ascii="Times New Roman" w:eastAsia="Calibri" w:hAnsi="Times New Roman" w:cs="Times New Roman"/>
          <w:sz w:val="24"/>
          <w:szCs w:val="24"/>
        </w:rPr>
        <w:t xml:space="preserve"> – kriterijus, apibrėžiantis, ką užimant pareigybę būtina žinoti ir mokėti, kad darbas būtų atliktas </w:t>
      </w:r>
      <w:r w:rsidRPr="005A31E9">
        <w:rPr>
          <w:rFonts w:ascii="Times New Roman" w:eastAsia="Calibri" w:hAnsi="Times New Roman" w:cs="Times New Roman"/>
          <w:sz w:val="24"/>
          <w:szCs w:val="24"/>
        </w:rPr>
        <w:t xml:space="preserve"> </w:t>
      </w:r>
      <w:r w:rsidR="00BB21AD" w:rsidRPr="005A31E9">
        <w:rPr>
          <w:rFonts w:ascii="Times New Roman" w:eastAsia="Calibri" w:hAnsi="Times New Roman" w:cs="Times New Roman"/>
          <w:sz w:val="24"/>
          <w:szCs w:val="24"/>
        </w:rPr>
        <w:t>sėkmingai (specialybės žinios ir įgūdžiai, kuriuos būtina įgyti per mokymąsi ar praktiką);</w:t>
      </w:r>
    </w:p>
    <w:p w14:paraId="23EA924A" w14:textId="30E7B1EC" w:rsidR="00BB21AD" w:rsidRPr="00ED2C67" w:rsidRDefault="00BB21AD" w:rsidP="0005208E">
      <w:pPr>
        <w:pStyle w:val="Sraopastraipa"/>
        <w:numPr>
          <w:ilvl w:val="2"/>
          <w:numId w:val="7"/>
        </w:numPr>
        <w:spacing w:after="0" w:line="240" w:lineRule="auto"/>
        <w:contextualSpacing/>
        <w:rPr>
          <w:rFonts w:ascii="Times New Roman" w:eastAsia="Calibri" w:hAnsi="Times New Roman" w:cs="Times New Roman"/>
          <w:sz w:val="24"/>
          <w:szCs w:val="24"/>
        </w:rPr>
      </w:pPr>
      <w:r w:rsidRPr="00ED2C67">
        <w:rPr>
          <w:rFonts w:ascii="Times New Roman" w:eastAsia="Calibri" w:hAnsi="Times New Roman" w:cs="Times New Roman"/>
          <w:b/>
          <w:bCs/>
          <w:sz w:val="24"/>
          <w:szCs w:val="24"/>
        </w:rPr>
        <w:t>problemų sprendimo</w:t>
      </w:r>
      <w:r w:rsidRPr="00ED2C67">
        <w:rPr>
          <w:rFonts w:ascii="Times New Roman" w:eastAsia="Calibri" w:hAnsi="Times New Roman" w:cs="Times New Roman"/>
          <w:sz w:val="24"/>
          <w:szCs w:val="24"/>
        </w:rPr>
        <w:t xml:space="preserve"> – kriterijus, </w:t>
      </w:r>
      <w:r w:rsidRPr="00ED2C67">
        <w:rPr>
          <w:rFonts w:ascii="Times New Roman" w:eastAsia="Calibri" w:hAnsi="Times New Roman" w:cs="Times New Roman"/>
          <w:sz w:val="24"/>
          <w:szCs w:val="24"/>
          <w:lang w:eastAsia="lt-LT"/>
        </w:rPr>
        <w:t>apibrėžiantis</w:t>
      </w:r>
      <w:r w:rsidRPr="00ED2C67">
        <w:rPr>
          <w:rFonts w:ascii="Times New Roman" w:eastAsia="Calibri" w:hAnsi="Times New Roman" w:cs="Times New Roman"/>
          <w:sz w:val="24"/>
          <w:szCs w:val="24"/>
        </w:rPr>
        <w:t xml:space="preserve"> savarankiškumo lygį, reikalingą problemų identifikavimui, analizei ir sprendimui;</w:t>
      </w:r>
    </w:p>
    <w:p w14:paraId="78FAD794" w14:textId="6F3AA901" w:rsidR="00BB21AD" w:rsidRPr="00BB21AD" w:rsidRDefault="00ED2C67" w:rsidP="00ED2C67">
      <w:pPr>
        <w:pStyle w:val="Sraopastraipa"/>
        <w:spacing w:after="0" w:line="240"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19.3. </w:t>
      </w:r>
      <w:r w:rsidR="00BB21AD" w:rsidRPr="00BB21AD">
        <w:rPr>
          <w:rFonts w:ascii="Times New Roman" w:eastAsia="Calibri" w:hAnsi="Times New Roman" w:cs="Times New Roman"/>
          <w:sz w:val="24"/>
          <w:szCs w:val="24"/>
        </w:rPr>
        <w:t>mokytojų, pagalbos mokiniui specialistų, nustatomi pagal 3 priede nustatytus kriterijus, atsižvelgiant į pedagoginio darbo stažą, kvalifikacinę kategoriją ir veiklos sudėtingumą</w:t>
      </w:r>
      <w:r w:rsidR="00183D70">
        <w:rPr>
          <w:rFonts w:ascii="Times New Roman" w:eastAsia="Calibri" w:hAnsi="Times New Roman" w:cs="Times New Roman"/>
          <w:sz w:val="24"/>
          <w:szCs w:val="24"/>
        </w:rPr>
        <w:t>;</w:t>
      </w:r>
    </w:p>
    <w:p w14:paraId="4A2D3988" w14:textId="30DE6EB4" w:rsidR="00BB21AD" w:rsidRPr="00ED2C67" w:rsidRDefault="00ED2C67" w:rsidP="00ED2C6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19.4. </w:t>
      </w:r>
      <w:r w:rsidR="00BB21AD" w:rsidRPr="00ED2C67">
        <w:rPr>
          <w:rFonts w:ascii="Times New Roman" w:eastAsia="Calibri" w:hAnsi="Times New Roman" w:cs="Times New Roman"/>
          <w:sz w:val="24"/>
          <w:szCs w:val="24"/>
        </w:rPr>
        <w:t xml:space="preserve">mokyklos vadovo, jo pavaduotojo ugdymui pareiginės algos koeficientai </w:t>
      </w:r>
      <w:bookmarkStart w:id="6" w:name="_Hlk155706553"/>
      <w:r w:rsidR="00BB21AD" w:rsidRPr="00ED2C67">
        <w:rPr>
          <w:rFonts w:ascii="Times New Roman" w:eastAsia="Calibri" w:hAnsi="Times New Roman" w:cs="Times New Roman"/>
          <w:sz w:val="24"/>
          <w:szCs w:val="24"/>
        </w:rPr>
        <w:t xml:space="preserve">nustatomi pagal 3 priede nustatytus kriterijus, atsižvelgiant </w:t>
      </w:r>
      <w:r>
        <w:rPr>
          <w:rFonts w:ascii="Times New Roman" w:eastAsia="Calibri" w:hAnsi="Times New Roman" w:cs="Times New Roman"/>
          <w:sz w:val="24"/>
          <w:szCs w:val="24"/>
        </w:rPr>
        <w:t>Darželyje</w:t>
      </w:r>
      <w:r w:rsidR="00BB21AD" w:rsidRPr="00ED2C67">
        <w:rPr>
          <w:rFonts w:ascii="Times New Roman" w:eastAsia="Calibri" w:hAnsi="Times New Roman" w:cs="Times New Roman"/>
          <w:sz w:val="24"/>
          <w:szCs w:val="24"/>
        </w:rPr>
        <w:t xml:space="preserve"> ugdomų </w:t>
      </w:r>
      <w:r>
        <w:rPr>
          <w:rFonts w:ascii="Times New Roman" w:eastAsia="Calibri" w:hAnsi="Times New Roman" w:cs="Times New Roman"/>
          <w:sz w:val="24"/>
          <w:szCs w:val="24"/>
        </w:rPr>
        <w:t xml:space="preserve"> vaikų </w:t>
      </w:r>
      <w:r w:rsidR="00BB21AD" w:rsidRPr="00ED2C67">
        <w:rPr>
          <w:rFonts w:ascii="Times New Roman" w:eastAsia="Calibri" w:hAnsi="Times New Roman" w:cs="Times New Roman"/>
          <w:sz w:val="24"/>
          <w:szCs w:val="24"/>
        </w:rPr>
        <w:t>skaičių, pedagoginio darbo stažą ir veiklos sudėtingumą.</w:t>
      </w:r>
    </w:p>
    <w:bookmarkEnd w:id="5"/>
    <w:bookmarkEnd w:id="6"/>
    <w:p w14:paraId="4404FE7B" w14:textId="1A6921F4" w:rsidR="00BB21AD" w:rsidRPr="00BB21AD" w:rsidRDefault="00ED2C67" w:rsidP="00ED2C67">
      <w:pPr>
        <w:pStyle w:val="Sraopastraipa"/>
        <w:spacing w:after="0" w:line="240" w:lineRule="auto"/>
        <w:ind w:left="0" w:firstLine="660"/>
        <w:contextualSpacing/>
        <w:rPr>
          <w:rFonts w:ascii="Times New Roman" w:hAnsi="Times New Roman" w:cs="Times New Roman"/>
          <w:sz w:val="24"/>
          <w:szCs w:val="24"/>
        </w:rPr>
      </w:pPr>
      <w:r>
        <w:rPr>
          <w:rFonts w:ascii="Times New Roman" w:hAnsi="Times New Roman" w:cs="Times New Roman"/>
          <w:sz w:val="24"/>
          <w:szCs w:val="24"/>
        </w:rPr>
        <w:t xml:space="preserve">     20. </w:t>
      </w:r>
      <w:r w:rsidR="00BB21AD" w:rsidRPr="00BB21AD">
        <w:rPr>
          <w:rFonts w:ascii="Times New Roman" w:hAnsi="Times New Roman" w:cs="Times New Roman"/>
          <w:sz w:val="24"/>
          <w:szCs w:val="24"/>
        </w:rPr>
        <w:t>D</w:t>
      </w:r>
      <w:r w:rsidR="00BB21AD" w:rsidRPr="00BB21AD">
        <w:rPr>
          <w:rFonts w:ascii="Times New Roman" w:hAnsi="Times New Roman" w:cs="Times New Roman"/>
          <w:sz w:val="24"/>
          <w:szCs w:val="24"/>
          <w:lang w:eastAsia="lt-LT"/>
        </w:rPr>
        <w:t xml:space="preserve">arbuotojų pareiginės algos koeficientas </w:t>
      </w:r>
      <w:r w:rsidR="00BB21AD" w:rsidRPr="00BB21AD">
        <w:rPr>
          <w:rFonts w:ascii="Times New Roman" w:hAnsi="Times New Roman" w:cs="Times New Roman"/>
          <w:bCs/>
          <w:sz w:val="24"/>
          <w:szCs w:val="24"/>
          <w:lang w:eastAsia="lt-LT"/>
        </w:rPr>
        <w:t>keičiamas (</w:t>
      </w:r>
      <w:r w:rsidR="00BB21AD" w:rsidRPr="00BB21AD">
        <w:rPr>
          <w:rFonts w:ascii="Times New Roman" w:hAnsi="Times New Roman" w:cs="Times New Roman"/>
          <w:sz w:val="24"/>
          <w:szCs w:val="24"/>
          <w:lang w:eastAsia="lt-LT"/>
        </w:rPr>
        <w:t>nustatomas iš naujo</w:t>
      </w:r>
      <w:r w:rsidR="00BB21AD" w:rsidRPr="00BB21AD">
        <w:rPr>
          <w:rFonts w:ascii="Times New Roman" w:hAnsi="Times New Roman" w:cs="Times New Roman"/>
          <w:bCs/>
          <w:sz w:val="24"/>
          <w:szCs w:val="24"/>
          <w:lang w:eastAsia="lt-LT"/>
        </w:rPr>
        <w:t>)</w:t>
      </w:r>
      <w:r w:rsidR="00BB21AD" w:rsidRPr="00BB21AD">
        <w:rPr>
          <w:rFonts w:ascii="Times New Roman" w:hAnsi="Times New Roman" w:cs="Times New Roman"/>
          <w:sz w:val="24"/>
          <w:szCs w:val="24"/>
          <w:lang w:eastAsia="lt-LT"/>
        </w:rPr>
        <w:t>, pasikeitus darbuotojo pareiginės algos koeficiento nustatymo kriterijams.</w:t>
      </w:r>
    </w:p>
    <w:p w14:paraId="0EA399FD" w14:textId="213400D0" w:rsidR="00BB21AD" w:rsidRDefault="00ED2C67" w:rsidP="00ED2C67">
      <w:pPr>
        <w:pStyle w:val="Sraopastraipa"/>
        <w:spacing w:after="0" w:line="240" w:lineRule="auto"/>
        <w:ind w:left="0"/>
        <w:contextualSpacing/>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                21. </w:t>
      </w:r>
      <w:r w:rsidR="00BB21AD" w:rsidRPr="00BB21AD">
        <w:rPr>
          <w:rFonts w:ascii="Times New Roman" w:hAnsi="Times New Roman" w:cs="Times New Roman"/>
          <w:color w:val="000000" w:themeColor="text1"/>
          <w:sz w:val="24"/>
          <w:szCs w:val="24"/>
          <w:lang w:eastAsia="lt-LT"/>
        </w:rPr>
        <w:t xml:space="preserve">Išimtiniais atvejais, </w:t>
      </w:r>
      <w:r w:rsidR="00BB21AD" w:rsidRPr="00C76A5C">
        <w:rPr>
          <w:rFonts w:ascii="Times New Roman" w:hAnsi="Times New Roman" w:cs="Times New Roman"/>
          <w:sz w:val="24"/>
          <w:szCs w:val="24"/>
          <w:lang w:eastAsia="lt-LT"/>
        </w:rPr>
        <w:t xml:space="preserve">kai pasiūla darbo rinkoje yra itin ribota, </w:t>
      </w:r>
      <w:r w:rsidR="00BB21AD" w:rsidRPr="00BB21AD">
        <w:rPr>
          <w:rFonts w:ascii="Times New Roman" w:hAnsi="Times New Roman" w:cs="Times New Roman"/>
          <w:color w:val="000000" w:themeColor="text1"/>
          <w:sz w:val="24"/>
          <w:szCs w:val="24"/>
          <w:lang w:eastAsia="lt-LT"/>
        </w:rPr>
        <w:t>nustatant darbuotojo (ar naujai įsteigtos pareigybės) pareiginės algos dydį gali būti nustatomas maksimalus pareiginės algos koeficientas.</w:t>
      </w:r>
    </w:p>
    <w:p w14:paraId="630FDFF0" w14:textId="77777777" w:rsidR="009F1831" w:rsidRPr="00BB21AD" w:rsidRDefault="009F1831" w:rsidP="00ED2C67">
      <w:pPr>
        <w:pStyle w:val="Sraopastraipa"/>
        <w:spacing w:after="0" w:line="240" w:lineRule="auto"/>
        <w:ind w:left="0"/>
        <w:contextualSpacing/>
        <w:rPr>
          <w:rFonts w:ascii="Times New Roman" w:hAnsi="Times New Roman" w:cs="Times New Roman"/>
          <w:color w:val="000000" w:themeColor="text1"/>
          <w:sz w:val="24"/>
          <w:szCs w:val="24"/>
        </w:rPr>
      </w:pPr>
    </w:p>
    <w:p w14:paraId="7C3F85F3" w14:textId="77777777" w:rsidR="00BB21AD" w:rsidRPr="00BB21AD" w:rsidRDefault="00BB21AD" w:rsidP="00852BA1">
      <w:pPr>
        <w:tabs>
          <w:tab w:val="left" w:pos="0"/>
          <w:tab w:val="left" w:pos="1418"/>
        </w:tabs>
        <w:spacing w:after="0"/>
        <w:ind w:right="49"/>
        <w:jc w:val="center"/>
        <w:rPr>
          <w:rFonts w:ascii="Times New Roman" w:hAnsi="Times New Roman" w:cs="Times New Roman"/>
          <w:b/>
          <w:color w:val="000000" w:themeColor="text1"/>
          <w:sz w:val="24"/>
          <w:szCs w:val="24"/>
        </w:rPr>
      </w:pPr>
      <w:bookmarkStart w:id="7" w:name="_Hlk153913729"/>
      <w:r w:rsidRPr="00BB21AD">
        <w:rPr>
          <w:rFonts w:ascii="Times New Roman" w:hAnsi="Times New Roman" w:cs="Times New Roman"/>
          <w:b/>
          <w:color w:val="000000" w:themeColor="text1"/>
          <w:sz w:val="24"/>
          <w:szCs w:val="24"/>
        </w:rPr>
        <w:t>VI SKYRIUS</w:t>
      </w:r>
    </w:p>
    <w:bookmarkEnd w:id="7"/>
    <w:p w14:paraId="2C02C153" w14:textId="77777777" w:rsidR="00BB21AD" w:rsidRPr="00457C13" w:rsidRDefault="00BB21AD" w:rsidP="00BB21AD">
      <w:pPr>
        <w:tabs>
          <w:tab w:val="left" w:pos="0"/>
          <w:tab w:val="left" w:pos="1418"/>
        </w:tabs>
        <w:ind w:right="49"/>
        <w:jc w:val="center"/>
        <w:rPr>
          <w:color w:val="000000" w:themeColor="text1"/>
          <w:szCs w:val="24"/>
        </w:rPr>
      </w:pPr>
      <w:r w:rsidRPr="00BB21AD">
        <w:rPr>
          <w:rFonts w:ascii="Times New Roman" w:hAnsi="Times New Roman" w:cs="Times New Roman"/>
          <w:b/>
          <w:color w:val="000000" w:themeColor="text1"/>
          <w:sz w:val="24"/>
          <w:szCs w:val="24"/>
        </w:rPr>
        <w:t>PRIEMOKOS</w:t>
      </w:r>
    </w:p>
    <w:p w14:paraId="499FB2CA" w14:textId="3C88E582" w:rsidR="00BB21AD" w:rsidRPr="00741798" w:rsidRDefault="00F419FD" w:rsidP="00ED2C67">
      <w:pPr>
        <w:pStyle w:val="Sraopastraipa"/>
        <w:spacing w:after="0" w:line="240"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22. </w:t>
      </w:r>
      <w:r w:rsidR="00BB21AD" w:rsidRPr="00741798">
        <w:rPr>
          <w:rFonts w:ascii="Times New Roman" w:eastAsia="Calibri" w:hAnsi="Times New Roman" w:cs="Times New Roman"/>
          <w:sz w:val="24"/>
          <w:szCs w:val="24"/>
        </w:rPr>
        <w:t>Priemokos</w:t>
      </w:r>
      <w:r w:rsidR="00BB21AD" w:rsidRPr="00741798">
        <w:rPr>
          <w:rFonts w:ascii="Times New Roman" w:hAnsi="Times New Roman" w:cs="Times New Roman"/>
          <w:sz w:val="24"/>
          <w:szCs w:val="24"/>
        </w:rPr>
        <w:t xml:space="preserve">, skaičiuojamos procentais nuo </w:t>
      </w:r>
      <w:r w:rsidR="00BB21AD" w:rsidRPr="00741798">
        <w:rPr>
          <w:rFonts w:ascii="Times New Roman" w:hAnsi="Times New Roman" w:cs="Times New Roman"/>
          <w:bCs/>
          <w:sz w:val="24"/>
          <w:szCs w:val="24"/>
        </w:rPr>
        <w:t>pareiginės algos da</w:t>
      </w:r>
      <w:r w:rsidR="00BB21AD" w:rsidRPr="00741798">
        <w:rPr>
          <w:rFonts w:ascii="Times New Roman" w:eastAsia="Calibri" w:hAnsi="Times New Roman" w:cs="Times New Roman"/>
          <w:sz w:val="24"/>
          <w:szCs w:val="24"/>
        </w:rPr>
        <w:t xml:space="preserve">rbuotojui, skiriamos už: </w:t>
      </w:r>
    </w:p>
    <w:p w14:paraId="0E9AD6B7" w14:textId="4C6F2135" w:rsidR="00BB21AD" w:rsidRPr="00F419FD" w:rsidRDefault="00F419FD" w:rsidP="0005208E">
      <w:pPr>
        <w:pStyle w:val="Sraopastraipa"/>
        <w:numPr>
          <w:ilvl w:val="1"/>
          <w:numId w:val="8"/>
        </w:numPr>
        <w:spacing w:after="0" w:line="240" w:lineRule="auto"/>
        <w:contextualSpacing/>
        <w:rPr>
          <w:rFonts w:ascii="Times New Roman" w:eastAsia="Calibri" w:hAnsi="Times New Roman" w:cs="Times New Roman"/>
          <w:sz w:val="24"/>
          <w:szCs w:val="24"/>
        </w:rPr>
      </w:pPr>
      <w:r w:rsidRPr="00F419FD">
        <w:rPr>
          <w:rFonts w:ascii="Times New Roman" w:eastAsia="Calibri" w:hAnsi="Times New Roman" w:cs="Times New Roman"/>
          <w:b/>
          <w:bCs/>
          <w:sz w:val="24"/>
          <w:szCs w:val="24"/>
        </w:rPr>
        <w:t xml:space="preserve"> </w:t>
      </w:r>
      <w:r w:rsidR="00BB21AD" w:rsidRPr="00F419FD">
        <w:rPr>
          <w:rFonts w:ascii="Times New Roman" w:eastAsia="Calibri" w:hAnsi="Times New Roman" w:cs="Times New Roman"/>
          <w:b/>
          <w:bCs/>
          <w:sz w:val="24"/>
          <w:szCs w:val="24"/>
        </w:rPr>
        <w:t xml:space="preserve">pavadavimą </w:t>
      </w:r>
      <w:r w:rsidR="00BB21AD" w:rsidRPr="00F419FD">
        <w:rPr>
          <w:rFonts w:ascii="Times New Roman" w:eastAsia="Calibri" w:hAnsi="Times New Roman" w:cs="Times New Roman"/>
          <w:sz w:val="24"/>
          <w:szCs w:val="24"/>
        </w:rPr>
        <w:t>kai raštu pavedama laikinai atlikti kito darbuotojo pareigybei nustatytas funkcijas</w:t>
      </w:r>
      <w:r w:rsidRPr="00F419FD">
        <w:rPr>
          <w:rFonts w:ascii="Times New Roman" w:hAnsi="Times New Roman" w:cs="Times New Roman"/>
          <w:sz w:val="24"/>
          <w:szCs w:val="24"/>
        </w:rPr>
        <w:t>;</w:t>
      </w:r>
    </w:p>
    <w:p w14:paraId="652BD590" w14:textId="3168737B" w:rsidR="00BB21AD" w:rsidRPr="00F419FD" w:rsidRDefault="00F419FD" w:rsidP="00F419FD">
      <w:pPr>
        <w:spacing w:after="0" w:line="240" w:lineRule="auto"/>
        <w:contextualSpacing/>
        <w:rPr>
          <w:rFonts w:ascii="Times New Roman" w:hAnsi="Times New Roman" w:cs="Times New Roman"/>
          <w:sz w:val="24"/>
          <w:szCs w:val="24"/>
          <w:lang w:eastAsia="lt-LT"/>
        </w:rPr>
      </w:pPr>
      <w:r>
        <w:rPr>
          <w:rFonts w:ascii="Times New Roman" w:eastAsia="Calibri" w:hAnsi="Times New Roman" w:cs="Times New Roman"/>
          <w:b/>
          <w:bCs/>
          <w:sz w:val="24"/>
          <w:szCs w:val="24"/>
        </w:rPr>
        <w:lastRenderedPageBreak/>
        <w:t xml:space="preserve">                 </w:t>
      </w:r>
      <w:r>
        <w:rPr>
          <w:rFonts w:ascii="Times New Roman" w:eastAsia="Calibri" w:hAnsi="Times New Roman" w:cs="Times New Roman"/>
          <w:bCs/>
          <w:sz w:val="24"/>
          <w:szCs w:val="24"/>
        </w:rPr>
        <w:t xml:space="preserve">22.2. </w:t>
      </w:r>
      <w:r w:rsidR="00BB21AD" w:rsidRPr="00F419FD">
        <w:rPr>
          <w:rFonts w:ascii="Times New Roman" w:eastAsia="Calibri" w:hAnsi="Times New Roman" w:cs="Times New Roman"/>
          <w:b/>
          <w:bCs/>
          <w:sz w:val="24"/>
          <w:szCs w:val="24"/>
        </w:rPr>
        <w:t>papildomų užduočių</w:t>
      </w:r>
      <w:r w:rsidR="00BB21AD" w:rsidRPr="00F419FD">
        <w:rPr>
          <w:rFonts w:ascii="Times New Roman" w:eastAsia="Calibri" w:hAnsi="Times New Roman" w:cs="Times New Roman"/>
          <w:sz w:val="24"/>
          <w:szCs w:val="24"/>
        </w:rPr>
        <w:t>, suformuluotų raštu, atlikimą, kai dėl to viršijamas įprastas darbo krūvis arba kai atliekamos pareigybės</w:t>
      </w:r>
      <w:r>
        <w:rPr>
          <w:rFonts w:ascii="Times New Roman" w:eastAsia="Calibri" w:hAnsi="Times New Roman" w:cs="Times New Roman"/>
          <w:sz w:val="24"/>
          <w:szCs w:val="24"/>
        </w:rPr>
        <w:t xml:space="preserve"> aprašyme nenumatytos funkcijos;</w:t>
      </w:r>
    </w:p>
    <w:p w14:paraId="5DACE029" w14:textId="719FFE3A" w:rsidR="00BB21AD" w:rsidRPr="00741798" w:rsidRDefault="00F419FD" w:rsidP="00F419FD">
      <w:pPr>
        <w:pStyle w:val="Sraopastraipa"/>
        <w:spacing w:after="0" w:line="240" w:lineRule="auto"/>
        <w:ind w:left="0"/>
        <w:contextualSpacing/>
        <w:rPr>
          <w:rFonts w:ascii="Times New Roman" w:eastAsia="Calibri" w:hAnsi="Times New Roman" w:cs="Times New Roman"/>
          <w:sz w:val="24"/>
          <w:szCs w:val="24"/>
        </w:rPr>
      </w:pPr>
      <w:bookmarkStart w:id="8" w:name="_Hlk153892704"/>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 xml:space="preserve">22.3. </w:t>
      </w:r>
      <w:r w:rsidR="00BB21AD" w:rsidRPr="00741798">
        <w:rPr>
          <w:rFonts w:ascii="Times New Roman" w:eastAsia="Calibri" w:hAnsi="Times New Roman" w:cs="Times New Roman"/>
          <w:b/>
          <w:bCs/>
          <w:sz w:val="24"/>
          <w:szCs w:val="24"/>
        </w:rPr>
        <w:t>įprastą darbo krūvį viršijančią veiklą</w:t>
      </w:r>
      <w:r w:rsidR="00BB21AD" w:rsidRPr="00741798">
        <w:rPr>
          <w:rFonts w:ascii="Times New Roman" w:eastAsia="Calibri" w:hAnsi="Times New Roman" w:cs="Times New Roman"/>
          <w:sz w:val="24"/>
          <w:szCs w:val="24"/>
        </w:rPr>
        <w:t>, kai yra padidėjęs darbų mastas atliekant pareigybės aprašyme nustatytas funkcijas neviršijant</w:t>
      </w:r>
      <w:r>
        <w:rPr>
          <w:rFonts w:ascii="Times New Roman" w:eastAsia="Calibri" w:hAnsi="Times New Roman" w:cs="Times New Roman"/>
          <w:sz w:val="24"/>
          <w:szCs w:val="24"/>
        </w:rPr>
        <w:t xml:space="preserve"> nustatytos darbo laiko trukmės;</w:t>
      </w:r>
    </w:p>
    <w:bookmarkEnd w:id="8"/>
    <w:p w14:paraId="4C205F7B" w14:textId="7D42A090" w:rsidR="00BB21AD" w:rsidRPr="00F419FD" w:rsidRDefault="00F419FD" w:rsidP="0005208E">
      <w:pPr>
        <w:pStyle w:val="Sraopastraipa"/>
        <w:numPr>
          <w:ilvl w:val="1"/>
          <w:numId w:val="9"/>
        </w:num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w:t>
      </w:r>
      <w:r w:rsidR="00BB21AD" w:rsidRPr="00F419FD">
        <w:rPr>
          <w:rFonts w:ascii="Times New Roman" w:eastAsia="Calibri" w:hAnsi="Times New Roman" w:cs="Times New Roman"/>
          <w:sz w:val="24"/>
          <w:szCs w:val="24"/>
        </w:rPr>
        <w:t xml:space="preserve">darbuotojui </w:t>
      </w:r>
      <w:r w:rsidR="00BB21AD" w:rsidRPr="00F419FD">
        <w:rPr>
          <w:rFonts w:ascii="Times New Roman" w:hAnsi="Times New Roman" w:cs="Times New Roman"/>
          <w:sz w:val="24"/>
          <w:szCs w:val="24"/>
          <w:lang w:eastAsia="lt-LT"/>
        </w:rPr>
        <w:t xml:space="preserve">gali </w:t>
      </w:r>
      <w:r w:rsidR="00BB21AD" w:rsidRPr="00F419FD">
        <w:rPr>
          <w:rFonts w:ascii="Times New Roman" w:hAnsi="Times New Roman" w:cs="Times New Roman"/>
          <w:color w:val="000000" w:themeColor="text1"/>
          <w:sz w:val="24"/>
          <w:szCs w:val="24"/>
          <w:lang w:eastAsia="lt-LT"/>
        </w:rPr>
        <w:t>būti mokama priemoka</w:t>
      </w:r>
      <w:r w:rsidR="00BB21AD" w:rsidRPr="00F419FD">
        <w:rPr>
          <w:rFonts w:ascii="Times New Roman" w:eastAsia="Calibri" w:hAnsi="Times New Roman" w:cs="Times New Roman"/>
          <w:color w:val="000000" w:themeColor="text1"/>
          <w:sz w:val="24"/>
          <w:szCs w:val="24"/>
        </w:rPr>
        <w:t xml:space="preserve"> už svarbių ar sudėtingų darbų (užduočių) vykdymą, nurodant konkretų terminą;</w:t>
      </w:r>
    </w:p>
    <w:p w14:paraId="10FBE2AE" w14:textId="238D2AA9" w:rsidR="00BB21AD" w:rsidRPr="00741798" w:rsidRDefault="00F419FD" w:rsidP="00F419FD">
      <w:pPr>
        <w:pStyle w:val="Sraopastraipa"/>
        <w:spacing w:after="0" w:line="240" w:lineRule="auto"/>
        <w:ind w:left="0"/>
        <w:contextualSpacing/>
        <w:rPr>
          <w:rFonts w:ascii="Times New Roman" w:eastAsia="Calibri" w:hAnsi="Times New Roman" w:cs="Times New Roman"/>
          <w:color w:val="000000" w:themeColor="text1"/>
          <w:sz w:val="24"/>
          <w:szCs w:val="24"/>
        </w:rPr>
      </w:pPr>
      <w:bookmarkStart w:id="9" w:name="_Hlk153892711"/>
      <w:r>
        <w:rPr>
          <w:rFonts w:ascii="Times New Roman" w:eastAsia="Calibri" w:hAnsi="Times New Roman" w:cs="Times New Roman"/>
          <w:color w:val="000000" w:themeColor="text1"/>
          <w:sz w:val="24"/>
          <w:szCs w:val="24"/>
        </w:rPr>
        <w:t xml:space="preserve">                 22.5. </w:t>
      </w:r>
      <w:r w:rsidR="00BB21AD" w:rsidRPr="00741798">
        <w:rPr>
          <w:rFonts w:ascii="Times New Roman" w:eastAsia="Calibri" w:hAnsi="Times New Roman" w:cs="Times New Roman"/>
          <w:color w:val="000000" w:themeColor="text1"/>
          <w:sz w:val="24"/>
          <w:szCs w:val="24"/>
        </w:rPr>
        <w:t xml:space="preserve">darbuotojui </w:t>
      </w:r>
      <w:r w:rsidR="00BB21AD" w:rsidRPr="00741798">
        <w:rPr>
          <w:rFonts w:ascii="Times New Roman" w:hAnsi="Times New Roman" w:cs="Times New Roman"/>
          <w:color w:val="000000" w:themeColor="text1"/>
          <w:sz w:val="24"/>
          <w:szCs w:val="24"/>
          <w:lang w:eastAsia="lt-LT"/>
        </w:rPr>
        <w:t>gali būti mokama priemoka</w:t>
      </w:r>
      <w:r w:rsidR="00BB21AD" w:rsidRPr="00741798">
        <w:rPr>
          <w:rFonts w:ascii="Times New Roman" w:eastAsia="Calibri" w:hAnsi="Times New Roman" w:cs="Times New Roman"/>
          <w:color w:val="000000" w:themeColor="text1"/>
          <w:sz w:val="24"/>
          <w:szCs w:val="24"/>
        </w:rPr>
        <w:t xml:space="preserve"> už itin skubių, svarbių ar sudėtingų darbų (užduočių), kurių ne</w:t>
      </w:r>
      <w:r>
        <w:rPr>
          <w:rFonts w:ascii="Times New Roman" w:eastAsia="Calibri" w:hAnsi="Times New Roman" w:cs="Times New Roman"/>
          <w:color w:val="000000" w:themeColor="text1"/>
          <w:sz w:val="24"/>
          <w:szCs w:val="24"/>
        </w:rPr>
        <w:t xml:space="preserve">buvo galima numatyti iš anksto, </w:t>
      </w:r>
      <w:r w:rsidR="00BB21AD" w:rsidRPr="00741798">
        <w:rPr>
          <w:rFonts w:ascii="Times New Roman" w:eastAsia="Calibri" w:hAnsi="Times New Roman" w:cs="Times New Roman"/>
          <w:color w:val="000000" w:themeColor="text1"/>
          <w:sz w:val="24"/>
          <w:szCs w:val="24"/>
        </w:rPr>
        <w:t>vykdymą, nurodant konkretų terminą.</w:t>
      </w:r>
    </w:p>
    <w:bookmarkEnd w:id="9"/>
    <w:p w14:paraId="2A33DD64" w14:textId="512D5887" w:rsidR="00BB21AD" w:rsidRPr="00741798" w:rsidRDefault="00F419FD" w:rsidP="00F419FD">
      <w:pPr>
        <w:pStyle w:val="Sraopastraipa"/>
        <w:spacing w:after="0" w:line="240" w:lineRule="auto"/>
        <w:ind w:left="0"/>
        <w:contextualSpacing/>
        <w:rPr>
          <w:rFonts w:ascii="Times New Roman" w:eastAsia="Calibri" w:hAnsi="Times New Roman" w:cs="Times New Roman"/>
          <w:sz w:val="24"/>
          <w:szCs w:val="24"/>
        </w:rPr>
      </w:pPr>
      <w:r>
        <w:rPr>
          <w:rFonts w:ascii="Times New Roman" w:hAnsi="Times New Roman" w:cs="Times New Roman"/>
          <w:bCs/>
          <w:sz w:val="24"/>
          <w:szCs w:val="24"/>
        </w:rPr>
        <w:t xml:space="preserve">                 23. </w:t>
      </w:r>
      <w:r w:rsidR="00BB21AD" w:rsidRPr="00741798">
        <w:rPr>
          <w:rFonts w:ascii="Times New Roman" w:hAnsi="Times New Roman" w:cs="Times New Roman"/>
          <w:bCs/>
          <w:sz w:val="24"/>
          <w:szCs w:val="24"/>
        </w:rPr>
        <w:t>Priemokos už</w:t>
      </w:r>
      <w:r w:rsidR="00BB21AD" w:rsidRPr="00741798">
        <w:rPr>
          <w:rFonts w:ascii="Times New Roman" w:eastAsia="Calibri" w:hAnsi="Times New Roman" w:cs="Times New Roman"/>
          <w:b/>
          <w:bCs/>
          <w:sz w:val="24"/>
          <w:szCs w:val="24"/>
        </w:rPr>
        <w:t xml:space="preserve"> </w:t>
      </w:r>
      <w:r w:rsidR="00BB21AD" w:rsidRPr="00741798">
        <w:rPr>
          <w:rFonts w:ascii="Times New Roman" w:eastAsia="Calibri" w:hAnsi="Times New Roman" w:cs="Times New Roman"/>
          <w:sz w:val="24"/>
          <w:szCs w:val="24"/>
        </w:rPr>
        <w:t>papildomų užduočių</w:t>
      </w:r>
      <w:r w:rsidR="00BB21AD" w:rsidRPr="00741798">
        <w:rPr>
          <w:rFonts w:ascii="Times New Roman" w:hAnsi="Times New Roman" w:cs="Times New Roman"/>
          <w:sz w:val="24"/>
          <w:szCs w:val="24"/>
        </w:rPr>
        <w:t xml:space="preserve"> atlikimą</w:t>
      </w:r>
      <w:r w:rsidR="00BB21AD" w:rsidRPr="00741798">
        <w:rPr>
          <w:rFonts w:ascii="Times New Roman" w:hAnsi="Times New Roman" w:cs="Times New Roman"/>
          <w:bCs/>
          <w:sz w:val="24"/>
          <w:szCs w:val="24"/>
        </w:rPr>
        <w:t xml:space="preserve"> ar padidėjusį krūvį dydį pasiūlo </w:t>
      </w:r>
      <w:r w:rsidR="00852BA1">
        <w:rPr>
          <w:rFonts w:ascii="Times New Roman" w:hAnsi="Times New Roman" w:cs="Times New Roman"/>
          <w:bCs/>
          <w:sz w:val="24"/>
          <w:szCs w:val="24"/>
        </w:rPr>
        <w:t>Darželio</w:t>
      </w:r>
      <w:r w:rsidR="00BB21AD" w:rsidRPr="00741798">
        <w:rPr>
          <w:rFonts w:ascii="Times New Roman" w:hAnsi="Times New Roman" w:cs="Times New Roman"/>
          <w:bCs/>
          <w:sz w:val="24"/>
          <w:szCs w:val="24"/>
        </w:rPr>
        <w:t xml:space="preserve"> direktorius, įvertinęs pavestų atlikti funkcijų ar užduočių sudėtingumą, terminus, apimtis ir pobūdį.</w:t>
      </w:r>
    </w:p>
    <w:p w14:paraId="22C1174D" w14:textId="718F7181" w:rsidR="00BB21AD" w:rsidRPr="00741798" w:rsidRDefault="00F419FD" w:rsidP="00F419FD">
      <w:pPr>
        <w:pStyle w:val="Sraopastraipa"/>
        <w:spacing w:after="0" w:line="240" w:lineRule="auto"/>
        <w:ind w:left="567"/>
        <w:contextualSpacing/>
        <w:rPr>
          <w:rFonts w:ascii="Times New Roman" w:hAnsi="Times New Roman" w:cs="Times New Roman"/>
          <w:sz w:val="24"/>
          <w:szCs w:val="24"/>
          <w:lang w:eastAsia="lt-LT"/>
        </w:rPr>
      </w:pPr>
      <w:r>
        <w:rPr>
          <w:rFonts w:ascii="Times New Roman" w:hAnsi="Times New Roman" w:cs="Times New Roman"/>
          <w:sz w:val="24"/>
          <w:szCs w:val="24"/>
        </w:rPr>
        <w:t xml:space="preserve">       24. </w:t>
      </w:r>
      <w:r w:rsidR="00BB21AD" w:rsidRPr="00741798">
        <w:rPr>
          <w:rFonts w:ascii="Times New Roman" w:hAnsi="Times New Roman" w:cs="Times New Roman"/>
          <w:sz w:val="24"/>
          <w:szCs w:val="24"/>
        </w:rPr>
        <w:t>Kiekviena priemoka negali būti mažesnė kaip 10 proc. Nustatomų priemokų sumos dydis negali viršyti 80 procentų pareiginės algos.</w:t>
      </w:r>
    </w:p>
    <w:p w14:paraId="64A7B3DF" w14:textId="45A13C4C" w:rsidR="00BB21AD" w:rsidRPr="00F419FD" w:rsidRDefault="00F419FD" w:rsidP="00F419FD">
      <w:pPr>
        <w:spacing w:after="0" w:line="240" w:lineRule="auto"/>
        <w:ind w:firstLine="987"/>
        <w:contextualSpacing/>
        <w:rPr>
          <w:rFonts w:ascii="Times New Roman" w:hAnsi="Times New Roman" w:cs="Times New Roman"/>
          <w:sz w:val="24"/>
          <w:szCs w:val="24"/>
        </w:rPr>
      </w:pPr>
      <w:r>
        <w:rPr>
          <w:rFonts w:ascii="Times New Roman" w:eastAsia="Calibri" w:hAnsi="Times New Roman" w:cs="Times New Roman"/>
          <w:sz w:val="24"/>
          <w:szCs w:val="24"/>
        </w:rPr>
        <w:t xml:space="preserve">25. </w:t>
      </w:r>
      <w:r w:rsidR="00BB21AD" w:rsidRPr="00F419FD">
        <w:rPr>
          <w:rFonts w:ascii="Times New Roman" w:eastAsia="Calibri" w:hAnsi="Times New Roman" w:cs="Times New Roman"/>
          <w:sz w:val="24"/>
          <w:szCs w:val="24"/>
        </w:rPr>
        <w:t>Priemokos darbuotojui skiriamos ne ilgesniam laikotarpiui nei iki einamųjų kalendorinių metų pabaigos, išskyrus atvejus kai įsakyme nurodytas terminas dėl projektų vykdymo.</w:t>
      </w:r>
    </w:p>
    <w:p w14:paraId="10AC561E" w14:textId="09D9AE23" w:rsidR="00BB21AD" w:rsidRPr="008937AD" w:rsidRDefault="008937AD" w:rsidP="008937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26. </w:t>
      </w:r>
      <w:r w:rsidR="00BB21AD" w:rsidRPr="008937AD">
        <w:rPr>
          <w:rFonts w:ascii="Times New Roman" w:hAnsi="Times New Roman" w:cs="Times New Roman"/>
          <w:sz w:val="24"/>
          <w:szCs w:val="24"/>
        </w:rPr>
        <w:t xml:space="preserve">Priemokos mokėjimas nutraukiamas, jei išnyksta jos skyrimo aplinkybės, arba pakeičiamas, kai pasikeičia aplinkybės, kurių pagrindu priemoka buvo skirta (sumažėja papildomo darbo krūvis, papildomų pareigų ar užduočių skaičius ir pan.). </w:t>
      </w:r>
    </w:p>
    <w:p w14:paraId="3E708A26" w14:textId="37A943B6" w:rsidR="00BB21AD" w:rsidRPr="00741798" w:rsidRDefault="008937AD" w:rsidP="008937AD">
      <w:pPr>
        <w:pStyle w:val="Sraopastraipa"/>
        <w:spacing w:after="0" w:line="240" w:lineRule="auto"/>
        <w:ind w:left="0"/>
        <w:contextualSpacing/>
        <w:rPr>
          <w:rFonts w:ascii="Times New Roman" w:hAnsi="Times New Roman" w:cs="Times New Roman"/>
          <w:color w:val="000000"/>
          <w:sz w:val="24"/>
          <w:szCs w:val="24"/>
          <w:lang w:eastAsia="lt-LT"/>
        </w:rPr>
      </w:pPr>
      <w:r>
        <w:rPr>
          <w:rFonts w:ascii="Times New Roman" w:hAnsi="Times New Roman" w:cs="Times New Roman"/>
          <w:sz w:val="24"/>
          <w:szCs w:val="24"/>
        </w:rPr>
        <w:t xml:space="preserve">                 27. </w:t>
      </w:r>
      <w:r w:rsidR="00BB21AD" w:rsidRPr="00741798">
        <w:rPr>
          <w:rFonts w:ascii="Times New Roman" w:hAnsi="Times New Roman" w:cs="Times New Roman"/>
          <w:sz w:val="24"/>
          <w:szCs w:val="24"/>
        </w:rPr>
        <w:t xml:space="preserve">Priemokos skiriamos neviršijant </w:t>
      </w:r>
      <w:r w:rsidR="00852BA1">
        <w:rPr>
          <w:rFonts w:ascii="Times New Roman" w:hAnsi="Times New Roman" w:cs="Times New Roman"/>
          <w:sz w:val="24"/>
          <w:szCs w:val="24"/>
        </w:rPr>
        <w:t>Darželiui</w:t>
      </w:r>
      <w:r w:rsidR="00BB21AD" w:rsidRPr="00741798">
        <w:rPr>
          <w:rFonts w:ascii="Times New Roman" w:hAnsi="Times New Roman" w:cs="Times New Roman"/>
          <w:sz w:val="24"/>
          <w:szCs w:val="24"/>
        </w:rPr>
        <w:t xml:space="preserve"> darbo užmokesčiui skirtų lėšų. Priemokų dydžiai, nustatyti šiame skyriuje, gali būti mažinami </w:t>
      </w:r>
      <w:r w:rsidR="00852BA1">
        <w:rPr>
          <w:rFonts w:ascii="Times New Roman" w:hAnsi="Times New Roman" w:cs="Times New Roman"/>
          <w:sz w:val="24"/>
          <w:szCs w:val="24"/>
        </w:rPr>
        <w:t>Darželio</w:t>
      </w:r>
      <w:r w:rsidR="00BB21AD" w:rsidRPr="00741798">
        <w:rPr>
          <w:rFonts w:ascii="Times New Roman" w:hAnsi="Times New Roman" w:cs="Times New Roman"/>
          <w:sz w:val="24"/>
          <w:szCs w:val="24"/>
        </w:rPr>
        <w:t xml:space="preserve"> direktoriaus sprendimu, atsižvelgiant į biudžetinių metų </w:t>
      </w:r>
      <w:r w:rsidR="00852BA1">
        <w:rPr>
          <w:rFonts w:ascii="Times New Roman" w:hAnsi="Times New Roman" w:cs="Times New Roman"/>
          <w:sz w:val="24"/>
          <w:szCs w:val="24"/>
        </w:rPr>
        <w:t>Darželio</w:t>
      </w:r>
      <w:r w:rsidR="00BB21AD" w:rsidRPr="00741798">
        <w:rPr>
          <w:rFonts w:ascii="Times New Roman" w:hAnsi="Times New Roman" w:cs="Times New Roman"/>
          <w:sz w:val="24"/>
          <w:szCs w:val="24"/>
        </w:rPr>
        <w:t xml:space="preserve"> finansines galimybes ir darbo užmokesčio fondą. </w:t>
      </w:r>
    </w:p>
    <w:p w14:paraId="7E70B80E" w14:textId="77777777" w:rsidR="00BB21AD" w:rsidRPr="00741798" w:rsidRDefault="00BB21AD" w:rsidP="00BB21AD">
      <w:pPr>
        <w:ind w:firstLine="720"/>
        <w:jc w:val="center"/>
        <w:rPr>
          <w:rFonts w:ascii="Times New Roman" w:hAnsi="Times New Roman" w:cs="Times New Roman"/>
          <w:b/>
          <w:color w:val="000000"/>
          <w:sz w:val="24"/>
          <w:szCs w:val="24"/>
          <w:lang w:eastAsia="lt-LT"/>
        </w:rPr>
      </w:pPr>
    </w:p>
    <w:p w14:paraId="1C660C53" w14:textId="77777777" w:rsidR="00741798" w:rsidRPr="00741798" w:rsidRDefault="00741798" w:rsidP="00852BA1">
      <w:pPr>
        <w:tabs>
          <w:tab w:val="left" w:pos="0"/>
          <w:tab w:val="left" w:pos="1418"/>
        </w:tabs>
        <w:spacing w:after="0"/>
        <w:ind w:right="49"/>
        <w:jc w:val="center"/>
        <w:rPr>
          <w:rFonts w:ascii="Times New Roman" w:hAnsi="Times New Roman" w:cs="Times New Roman"/>
          <w:b/>
          <w:color w:val="000000" w:themeColor="text1"/>
          <w:sz w:val="24"/>
          <w:szCs w:val="24"/>
        </w:rPr>
      </w:pPr>
      <w:r w:rsidRPr="00741798">
        <w:rPr>
          <w:rFonts w:ascii="Times New Roman" w:hAnsi="Times New Roman" w:cs="Times New Roman"/>
          <w:b/>
          <w:color w:val="000000" w:themeColor="text1"/>
          <w:sz w:val="24"/>
          <w:szCs w:val="24"/>
        </w:rPr>
        <w:t>VII SKYRIUS</w:t>
      </w:r>
    </w:p>
    <w:p w14:paraId="11F38E9E" w14:textId="77777777" w:rsidR="00741798" w:rsidRPr="00741798" w:rsidRDefault="00741798" w:rsidP="00741798">
      <w:pPr>
        <w:ind w:firstLine="720"/>
        <w:jc w:val="center"/>
        <w:rPr>
          <w:rFonts w:ascii="Times New Roman" w:hAnsi="Times New Roman" w:cs="Times New Roman"/>
          <w:color w:val="000000"/>
          <w:sz w:val="24"/>
          <w:szCs w:val="24"/>
          <w:lang w:eastAsia="lt-LT"/>
        </w:rPr>
      </w:pPr>
      <w:r w:rsidRPr="00741798">
        <w:rPr>
          <w:rFonts w:ascii="Times New Roman" w:hAnsi="Times New Roman" w:cs="Times New Roman"/>
          <w:b/>
          <w:color w:val="000000"/>
          <w:sz w:val="24"/>
          <w:szCs w:val="24"/>
          <w:lang w:eastAsia="lt-LT"/>
        </w:rPr>
        <w:t>SKATINIMAS IR APDOVANOJIMAS</w:t>
      </w:r>
    </w:p>
    <w:p w14:paraId="385F596B" w14:textId="4EAC4AEF" w:rsidR="00741798" w:rsidRPr="00167907" w:rsidRDefault="00F4067F" w:rsidP="00F4067F">
      <w:pPr>
        <w:pStyle w:val="Sraopastraipa"/>
        <w:numPr>
          <w:ilvl w:val="0"/>
          <w:numId w:val="10"/>
        </w:numPr>
        <w:spacing w:after="0" w:line="240" w:lineRule="auto"/>
        <w:ind w:left="-142" w:firstLine="1135"/>
        <w:contextualSpacing/>
        <w:rPr>
          <w:rFonts w:ascii="Times New Roman" w:hAnsi="Times New Roman" w:cs="Times New Roman"/>
          <w:sz w:val="24"/>
          <w:szCs w:val="24"/>
        </w:rPr>
      </w:pPr>
      <w:r>
        <w:rPr>
          <w:rFonts w:ascii="Times New Roman" w:hAnsi="Times New Roman" w:cs="Times New Roman"/>
          <w:sz w:val="24"/>
          <w:szCs w:val="24"/>
        </w:rPr>
        <w:t xml:space="preserve"> </w:t>
      </w:r>
      <w:r w:rsidR="00741798" w:rsidRPr="00167907">
        <w:rPr>
          <w:rFonts w:ascii="Times New Roman" w:hAnsi="Times New Roman" w:cs="Times New Roman"/>
          <w:sz w:val="24"/>
          <w:szCs w:val="24"/>
        </w:rPr>
        <w:t>Darbuotojai už nepriekaištingą pareigų atlikimą gali būti skatinami Darbo apmokėjimo įstatymo ar (ir) kitų teisės aktų nustatyta tvark</w:t>
      </w:r>
      <w:r w:rsidR="003E01AC">
        <w:rPr>
          <w:rFonts w:ascii="Times New Roman" w:hAnsi="Times New Roman" w:cs="Times New Roman"/>
          <w:sz w:val="24"/>
          <w:szCs w:val="24"/>
        </w:rPr>
        <w:t xml:space="preserve">a atsižvelgiant į įstaigoje turimas lėšas. </w:t>
      </w:r>
    </w:p>
    <w:p w14:paraId="3CF62A4C" w14:textId="1F58EA18" w:rsidR="00741798" w:rsidRPr="00167907" w:rsidRDefault="00741798" w:rsidP="0005208E">
      <w:pPr>
        <w:pStyle w:val="Sraopastraipa"/>
        <w:numPr>
          <w:ilvl w:val="0"/>
          <w:numId w:val="10"/>
        </w:numPr>
        <w:spacing w:after="0" w:line="240" w:lineRule="auto"/>
        <w:contextualSpacing/>
        <w:rPr>
          <w:rFonts w:ascii="Times New Roman" w:hAnsi="Times New Roman" w:cs="Times New Roman"/>
          <w:color w:val="000000"/>
          <w:sz w:val="24"/>
          <w:szCs w:val="24"/>
          <w:lang w:eastAsia="lt-LT"/>
        </w:rPr>
      </w:pPr>
      <w:r w:rsidRPr="00167907">
        <w:rPr>
          <w:rFonts w:ascii="Times New Roman" w:hAnsi="Times New Roman" w:cs="Times New Roman"/>
          <w:color w:val="000000"/>
          <w:sz w:val="24"/>
          <w:szCs w:val="24"/>
          <w:lang w:eastAsia="lt-LT"/>
        </w:rPr>
        <w:t>Darbuotojai gali būti skatinami šiomis skatinimo priemonėmis:</w:t>
      </w:r>
    </w:p>
    <w:p w14:paraId="4AC189F0" w14:textId="77AA1584" w:rsidR="00741798" w:rsidRPr="00741798" w:rsidRDefault="00167907" w:rsidP="0005208E">
      <w:pPr>
        <w:pStyle w:val="Sraopastraipa"/>
        <w:numPr>
          <w:ilvl w:val="1"/>
          <w:numId w:val="11"/>
        </w:numPr>
        <w:spacing w:after="0" w:line="240" w:lineRule="auto"/>
        <w:contextualSpacing/>
        <w:rPr>
          <w:rFonts w:ascii="Times New Roman" w:hAnsi="Times New Roman" w:cs="Times New Roman"/>
          <w:color w:val="000000"/>
          <w:sz w:val="24"/>
          <w:szCs w:val="24"/>
          <w:lang w:eastAsia="lt-LT"/>
        </w:rPr>
      </w:pPr>
      <w:bookmarkStart w:id="10" w:name="part_c238ad9cc7ab4d97ad8d979bd5eb31d9"/>
      <w:bookmarkEnd w:id="10"/>
      <w:r>
        <w:rPr>
          <w:rFonts w:ascii="Times New Roman" w:hAnsi="Times New Roman" w:cs="Times New Roman"/>
          <w:color w:val="000000"/>
          <w:sz w:val="24"/>
          <w:szCs w:val="24"/>
          <w:lang w:eastAsia="lt-LT"/>
        </w:rPr>
        <w:t xml:space="preserve"> </w:t>
      </w:r>
      <w:r w:rsidR="00741798" w:rsidRPr="00741798">
        <w:rPr>
          <w:rFonts w:ascii="Times New Roman" w:hAnsi="Times New Roman" w:cs="Times New Roman"/>
          <w:color w:val="000000"/>
          <w:sz w:val="24"/>
          <w:szCs w:val="24"/>
          <w:lang w:eastAsia="lt-LT"/>
        </w:rPr>
        <w:t>padėka;</w:t>
      </w:r>
    </w:p>
    <w:p w14:paraId="7DD59E57" w14:textId="495563DB" w:rsidR="00741798" w:rsidRPr="00741798" w:rsidRDefault="00167907" w:rsidP="00167907">
      <w:pPr>
        <w:pStyle w:val="Sraopastraipa"/>
        <w:spacing w:after="0" w:line="240" w:lineRule="auto"/>
        <w:ind w:left="0"/>
        <w:contextualSpacing/>
        <w:rPr>
          <w:rFonts w:ascii="Times New Roman" w:hAnsi="Times New Roman" w:cs="Times New Roman"/>
          <w:color w:val="000000"/>
          <w:sz w:val="24"/>
          <w:szCs w:val="24"/>
          <w:lang w:eastAsia="lt-LT"/>
        </w:rPr>
      </w:pPr>
      <w:bookmarkStart w:id="11" w:name="part_eb63326b930d420d84147559cf6dca51"/>
      <w:bookmarkEnd w:id="11"/>
      <w:r>
        <w:rPr>
          <w:rFonts w:ascii="Times New Roman" w:hAnsi="Times New Roman" w:cs="Times New Roman"/>
          <w:color w:val="000000"/>
          <w:sz w:val="24"/>
          <w:szCs w:val="24"/>
          <w:lang w:eastAsia="lt-LT"/>
        </w:rPr>
        <w:t xml:space="preserve">                   29.2. </w:t>
      </w:r>
      <w:r w:rsidR="00741798" w:rsidRPr="00741798">
        <w:rPr>
          <w:rFonts w:ascii="Times New Roman" w:hAnsi="Times New Roman" w:cs="Times New Roman"/>
          <w:color w:val="000000"/>
          <w:sz w:val="24"/>
          <w:szCs w:val="24"/>
          <w:lang w:eastAsia="lt-LT"/>
        </w:rPr>
        <w:t xml:space="preserve">iki 1 </w:t>
      </w:r>
      <w:r w:rsidR="00852BA1">
        <w:rPr>
          <w:rFonts w:ascii="Times New Roman" w:hAnsi="Times New Roman" w:cs="Times New Roman"/>
          <w:color w:val="000000"/>
          <w:sz w:val="24"/>
          <w:szCs w:val="24"/>
          <w:lang w:eastAsia="lt-LT"/>
        </w:rPr>
        <w:t xml:space="preserve">mėn. </w:t>
      </w:r>
      <w:r w:rsidR="00741798" w:rsidRPr="00741798">
        <w:rPr>
          <w:rFonts w:ascii="Times New Roman" w:hAnsi="Times New Roman" w:cs="Times New Roman"/>
          <w:color w:val="000000"/>
          <w:sz w:val="24"/>
          <w:szCs w:val="24"/>
          <w:lang w:eastAsia="lt-LT"/>
        </w:rPr>
        <w:t xml:space="preserve">pareiginės algos dydžio pinigine išmoka už asmeninį išskirtinį indėlį įgyvendinant </w:t>
      </w:r>
      <w:r w:rsidR="00BF26B5">
        <w:rPr>
          <w:rFonts w:ascii="Times New Roman" w:hAnsi="Times New Roman" w:cs="Times New Roman"/>
          <w:color w:val="000000"/>
          <w:sz w:val="24"/>
          <w:szCs w:val="24"/>
          <w:lang w:eastAsia="lt-LT"/>
        </w:rPr>
        <w:t>Darželio</w:t>
      </w:r>
      <w:r w:rsidR="00741798" w:rsidRPr="00741798">
        <w:rPr>
          <w:rFonts w:ascii="Times New Roman" w:hAnsi="Times New Roman" w:cs="Times New Roman"/>
          <w:color w:val="000000"/>
          <w:sz w:val="24"/>
          <w:szCs w:val="24"/>
          <w:lang w:eastAsia="lt-LT"/>
        </w:rPr>
        <w:t xml:space="preserve"> nustatytus tikslus arba pasiektus rezultatus ir įgyvendintus uždavinius (tačiau ne dažniau kaip du kartus per kalendorinius metus);</w:t>
      </w:r>
    </w:p>
    <w:p w14:paraId="07286DDD" w14:textId="47D8C0D5" w:rsidR="00741798" w:rsidRPr="00741798" w:rsidRDefault="00167907" w:rsidP="0005208E">
      <w:pPr>
        <w:pStyle w:val="Sraopastraipa"/>
        <w:numPr>
          <w:ilvl w:val="1"/>
          <w:numId w:val="12"/>
        </w:numPr>
        <w:spacing w:after="0" w:line="240" w:lineRule="auto"/>
        <w:contextualSpacing/>
        <w:rPr>
          <w:rFonts w:ascii="Times New Roman" w:hAnsi="Times New Roman" w:cs="Times New Roman"/>
          <w:color w:val="000000"/>
          <w:sz w:val="24"/>
          <w:szCs w:val="24"/>
          <w:lang w:eastAsia="lt-LT"/>
        </w:rPr>
      </w:pPr>
      <w:bookmarkStart w:id="12" w:name="part_4d7101036457479ebfd8fece9b113c71"/>
      <w:bookmarkStart w:id="13" w:name="part_d17c880c511e43598df5e0945318cce7"/>
      <w:bookmarkEnd w:id="12"/>
      <w:bookmarkEnd w:id="13"/>
      <w:r>
        <w:rPr>
          <w:rFonts w:ascii="Times New Roman" w:hAnsi="Times New Roman" w:cs="Times New Roman"/>
          <w:color w:val="000000"/>
          <w:sz w:val="24"/>
          <w:szCs w:val="24"/>
          <w:lang w:eastAsia="lt-LT"/>
        </w:rPr>
        <w:t xml:space="preserve"> </w:t>
      </w:r>
      <w:r w:rsidR="00741798" w:rsidRPr="00741798">
        <w:rPr>
          <w:rFonts w:ascii="Times New Roman" w:hAnsi="Times New Roman" w:cs="Times New Roman"/>
          <w:color w:val="000000"/>
          <w:sz w:val="24"/>
          <w:szCs w:val="24"/>
          <w:lang w:eastAsia="lt-LT"/>
        </w:rPr>
        <w:t>vienkartine pinigine išmoka Vyriausybės nustatyta tvarka;</w:t>
      </w:r>
    </w:p>
    <w:p w14:paraId="350B6D4F" w14:textId="037C5E19" w:rsidR="00741798" w:rsidRPr="00C76A5C" w:rsidRDefault="00183D70" w:rsidP="0005208E">
      <w:pPr>
        <w:pStyle w:val="Sraopastraipa"/>
        <w:numPr>
          <w:ilvl w:val="1"/>
          <w:numId w:val="12"/>
        </w:numPr>
        <w:spacing w:after="0" w:line="240" w:lineRule="auto"/>
        <w:contextualSpacing/>
        <w:rPr>
          <w:rFonts w:ascii="Times New Roman" w:hAnsi="Times New Roman" w:cs="Times New Roman"/>
          <w:sz w:val="24"/>
          <w:szCs w:val="24"/>
          <w:lang w:eastAsia="lt-LT"/>
        </w:rPr>
      </w:pPr>
      <w:bookmarkStart w:id="14" w:name="part_9710ccf7df2d4464a51b7d08f01aee72"/>
      <w:bookmarkEnd w:id="14"/>
      <w:r>
        <w:rPr>
          <w:rFonts w:ascii="Times New Roman" w:hAnsi="Times New Roman" w:cs="Times New Roman"/>
          <w:sz w:val="24"/>
          <w:szCs w:val="24"/>
          <w:lang w:eastAsia="lt-LT"/>
        </w:rPr>
        <w:t xml:space="preserve"> </w:t>
      </w:r>
      <w:r w:rsidR="00741798" w:rsidRPr="00C76A5C">
        <w:rPr>
          <w:rFonts w:ascii="Times New Roman" w:hAnsi="Times New Roman" w:cs="Times New Roman"/>
          <w:sz w:val="24"/>
          <w:szCs w:val="24"/>
          <w:lang w:eastAsia="lt-LT"/>
        </w:rPr>
        <w:t>finansuojant kvalifikacijos tobulinimą ne didesne kaip darbuotojo vienos pareiginės algos dydžio suma per metus</w:t>
      </w:r>
      <w:r>
        <w:rPr>
          <w:rFonts w:ascii="Times New Roman" w:hAnsi="Times New Roman" w:cs="Times New Roman"/>
          <w:sz w:val="24"/>
          <w:szCs w:val="24"/>
          <w:lang w:eastAsia="lt-LT"/>
        </w:rPr>
        <w:t>;</w:t>
      </w:r>
    </w:p>
    <w:p w14:paraId="126D481E" w14:textId="21577571" w:rsidR="00741798" w:rsidRPr="00427907" w:rsidRDefault="00167907" w:rsidP="0005208E">
      <w:pPr>
        <w:pStyle w:val="Sraopastraipa"/>
        <w:numPr>
          <w:ilvl w:val="1"/>
          <w:numId w:val="12"/>
        </w:numPr>
        <w:spacing w:after="0" w:line="240" w:lineRule="auto"/>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741798" w:rsidRPr="00427907">
        <w:rPr>
          <w:rFonts w:ascii="Times New Roman" w:hAnsi="Times New Roman" w:cs="Times New Roman"/>
          <w:sz w:val="24"/>
          <w:szCs w:val="24"/>
          <w:lang w:eastAsia="lt-LT"/>
        </w:rPr>
        <w:t>suorganizuojant ir iš dalies finansuojant išvyką;</w:t>
      </w:r>
    </w:p>
    <w:p w14:paraId="05746744" w14:textId="6BE496DB" w:rsidR="00741798" w:rsidRPr="00167907" w:rsidRDefault="00167907" w:rsidP="00167907">
      <w:pPr>
        <w:pStyle w:val="Sraopastraipa"/>
        <w:spacing w:after="0" w:line="240" w:lineRule="auto"/>
        <w:ind w:left="480"/>
        <w:contextualSpacing/>
        <w:rPr>
          <w:rFonts w:ascii="Times New Roman" w:hAnsi="Times New Roman" w:cs="Times New Roman"/>
          <w:color w:val="000000"/>
          <w:sz w:val="24"/>
          <w:szCs w:val="24"/>
          <w:lang w:eastAsia="lt-LT"/>
        </w:rPr>
      </w:pPr>
      <w:r w:rsidRPr="00427907">
        <w:rPr>
          <w:rFonts w:ascii="Times New Roman" w:hAnsi="Times New Roman" w:cs="Times New Roman"/>
          <w:sz w:val="24"/>
          <w:szCs w:val="24"/>
          <w:lang w:eastAsia="lt-LT"/>
        </w:rPr>
        <w:t xml:space="preserve">           30. </w:t>
      </w:r>
      <w:r w:rsidR="00741798" w:rsidRPr="00427907">
        <w:rPr>
          <w:rFonts w:ascii="Times New Roman" w:hAnsi="Times New Roman" w:cs="Times New Roman"/>
          <w:sz w:val="24"/>
          <w:szCs w:val="24"/>
          <w:lang w:eastAsia="lt-LT"/>
        </w:rPr>
        <w:t xml:space="preserve">Prie </w:t>
      </w:r>
      <w:r w:rsidRPr="00427907">
        <w:rPr>
          <w:rFonts w:ascii="Times New Roman" w:hAnsi="Times New Roman" w:cs="Times New Roman"/>
          <w:sz w:val="24"/>
          <w:szCs w:val="24"/>
          <w:lang w:eastAsia="lt-LT"/>
        </w:rPr>
        <w:t>29.</w:t>
      </w:r>
      <w:r w:rsidR="00741798" w:rsidRPr="00427907">
        <w:rPr>
          <w:rFonts w:ascii="Times New Roman" w:hAnsi="Times New Roman" w:cs="Times New Roman"/>
          <w:sz w:val="24"/>
          <w:szCs w:val="24"/>
          <w:lang w:eastAsia="lt-LT"/>
        </w:rPr>
        <w:t>2.–</w:t>
      </w:r>
      <w:r w:rsidRPr="00427907">
        <w:rPr>
          <w:rFonts w:ascii="Times New Roman" w:hAnsi="Times New Roman" w:cs="Times New Roman"/>
          <w:sz w:val="24"/>
          <w:szCs w:val="24"/>
          <w:lang w:eastAsia="lt-LT"/>
        </w:rPr>
        <w:t>29</w:t>
      </w:r>
      <w:r w:rsidR="00741798" w:rsidRPr="00427907">
        <w:rPr>
          <w:rFonts w:ascii="Times New Roman" w:hAnsi="Times New Roman" w:cs="Times New Roman"/>
          <w:sz w:val="24"/>
          <w:szCs w:val="24"/>
          <w:lang w:eastAsia="lt-LT"/>
        </w:rPr>
        <w:t xml:space="preserve">.5. </w:t>
      </w:r>
      <w:r w:rsidR="00741798" w:rsidRPr="00167907">
        <w:rPr>
          <w:rFonts w:ascii="Times New Roman" w:hAnsi="Times New Roman" w:cs="Times New Roman"/>
          <w:color w:val="000000"/>
          <w:sz w:val="24"/>
          <w:szCs w:val="24"/>
          <w:lang w:eastAsia="lt-LT"/>
        </w:rPr>
        <w:t>punktuose nustatytų skatinimo priemonių papildomai gali būti skiriama padėka.</w:t>
      </w:r>
    </w:p>
    <w:p w14:paraId="5DAA504D" w14:textId="6A4B864D" w:rsidR="00741798" w:rsidRPr="00741798" w:rsidRDefault="00167907" w:rsidP="00167907">
      <w:pPr>
        <w:pStyle w:val="Sraopastraipa"/>
        <w:spacing w:after="0" w:line="240" w:lineRule="auto"/>
        <w:ind w:left="567"/>
        <w:contextualSpacing/>
        <w:rPr>
          <w:rFonts w:ascii="Times New Roman" w:hAnsi="Times New Roman" w:cs="Times New Roman"/>
          <w:color w:val="000000"/>
          <w:sz w:val="24"/>
          <w:szCs w:val="24"/>
          <w:lang w:eastAsia="lt-LT"/>
        </w:rPr>
      </w:pPr>
      <w:r>
        <w:rPr>
          <w:rFonts w:ascii="Times New Roman" w:hAnsi="Times New Roman" w:cs="Times New Roman"/>
          <w:color w:val="000000"/>
          <w:sz w:val="24"/>
          <w:szCs w:val="24"/>
        </w:rPr>
        <w:t xml:space="preserve">          31. </w:t>
      </w:r>
      <w:r w:rsidR="00741798" w:rsidRPr="00741798">
        <w:rPr>
          <w:rFonts w:ascii="Times New Roman" w:hAnsi="Times New Roman" w:cs="Times New Roman"/>
          <w:color w:val="000000"/>
          <w:sz w:val="24"/>
          <w:szCs w:val="24"/>
        </w:rPr>
        <w:t>Skatinama ar apdovanojama gali būti šiais atvejais:</w:t>
      </w:r>
    </w:p>
    <w:p w14:paraId="69D78771" w14:textId="74420CA4" w:rsidR="00741798" w:rsidRPr="00167907" w:rsidRDefault="00167907" w:rsidP="0005208E">
      <w:pPr>
        <w:pStyle w:val="Sraopastraipa"/>
        <w:numPr>
          <w:ilvl w:val="1"/>
          <w:numId w:val="13"/>
        </w:numPr>
        <w:spacing w:after="0" w:line="240" w:lineRule="auto"/>
        <w:contextualSpacing/>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 </w:t>
      </w:r>
      <w:r w:rsidR="00741798" w:rsidRPr="00167907">
        <w:rPr>
          <w:rFonts w:ascii="Times New Roman" w:hAnsi="Times New Roman" w:cs="Times New Roman"/>
          <w:color w:val="000000" w:themeColor="text1"/>
          <w:sz w:val="24"/>
          <w:szCs w:val="24"/>
          <w:lang w:eastAsia="lt-LT"/>
        </w:rPr>
        <w:t xml:space="preserve">atlikus vienkartines </w:t>
      </w:r>
      <w:r w:rsidR="00BF26B5" w:rsidRPr="00167907">
        <w:rPr>
          <w:rFonts w:ascii="Times New Roman" w:hAnsi="Times New Roman" w:cs="Times New Roman"/>
          <w:color w:val="000000" w:themeColor="text1"/>
          <w:sz w:val="24"/>
          <w:szCs w:val="24"/>
          <w:lang w:eastAsia="lt-LT"/>
        </w:rPr>
        <w:t>Darželio</w:t>
      </w:r>
      <w:r w:rsidR="00741798" w:rsidRPr="00167907">
        <w:rPr>
          <w:rFonts w:ascii="Times New Roman" w:hAnsi="Times New Roman" w:cs="Times New Roman"/>
          <w:color w:val="000000" w:themeColor="text1"/>
          <w:sz w:val="24"/>
          <w:szCs w:val="24"/>
          <w:lang w:eastAsia="lt-LT"/>
        </w:rPr>
        <w:t xml:space="preserve"> veiklai ypač svarbias užduotis;</w:t>
      </w:r>
    </w:p>
    <w:p w14:paraId="0C73E25B" w14:textId="07844A57" w:rsidR="00741798" w:rsidRPr="00167907" w:rsidRDefault="00167907" w:rsidP="0005208E">
      <w:pPr>
        <w:pStyle w:val="Sraopastraipa"/>
        <w:numPr>
          <w:ilvl w:val="1"/>
          <w:numId w:val="13"/>
        </w:numPr>
        <w:spacing w:after="0" w:line="240" w:lineRule="auto"/>
        <w:contextualSpacing/>
        <w:rPr>
          <w:rFonts w:ascii="Times New Roman" w:hAnsi="Times New Roman" w:cs="Times New Roman"/>
          <w:color w:val="000000" w:themeColor="text1"/>
          <w:sz w:val="24"/>
          <w:szCs w:val="24"/>
          <w:lang w:eastAsia="lt-LT"/>
        </w:rPr>
      </w:pPr>
      <w:bookmarkStart w:id="15" w:name="part_06319677804248a18809d11c48c8569f"/>
      <w:bookmarkEnd w:id="15"/>
      <w:r>
        <w:rPr>
          <w:rFonts w:ascii="Times New Roman" w:hAnsi="Times New Roman" w:cs="Times New Roman"/>
          <w:color w:val="000000" w:themeColor="text1"/>
          <w:sz w:val="24"/>
          <w:szCs w:val="24"/>
          <w:lang w:eastAsia="lt-LT"/>
        </w:rPr>
        <w:t xml:space="preserve"> </w:t>
      </w:r>
      <w:r w:rsidR="00741798" w:rsidRPr="00167907">
        <w:rPr>
          <w:rFonts w:ascii="Times New Roman" w:hAnsi="Times New Roman" w:cs="Times New Roman"/>
          <w:color w:val="000000" w:themeColor="text1"/>
          <w:sz w:val="24"/>
          <w:szCs w:val="24"/>
          <w:lang w:eastAsia="lt-LT"/>
        </w:rPr>
        <w:t xml:space="preserve">jeigu darbuotojo </w:t>
      </w:r>
      <w:r w:rsidR="00741798" w:rsidRPr="00167907">
        <w:rPr>
          <w:rFonts w:ascii="Times New Roman" w:hAnsi="Times New Roman" w:cs="Times New Roman"/>
          <w:color w:val="000000"/>
          <w:sz w:val="24"/>
          <w:szCs w:val="24"/>
          <w:lang w:eastAsia="lt-LT"/>
        </w:rPr>
        <w:t>veikla įvertinama kaip viršijanti lūkesčius</w:t>
      </w:r>
      <w:r w:rsidR="00741798" w:rsidRPr="00167907">
        <w:rPr>
          <w:rFonts w:ascii="Times New Roman" w:hAnsi="Times New Roman" w:cs="Times New Roman"/>
          <w:color w:val="000000" w:themeColor="text1"/>
          <w:sz w:val="24"/>
          <w:szCs w:val="24"/>
          <w:lang w:eastAsia="lt-LT"/>
        </w:rPr>
        <w:t>;</w:t>
      </w:r>
    </w:p>
    <w:p w14:paraId="72430006" w14:textId="55328C32" w:rsidR="00741798" w:rsidRPr="00167907" w:rsidRDefault="00183D70" w:rsidP="0005208E">
      <w:pPr>
        <w:pStyle w:val="Sraopastraipa"/>
        <w:numPr>
          <w:ilvl w:val="1"/>
          <w:numId w:val="13"/>
        </w:numPr>
        <w:spacing w:after="0" w:line="240" w:lineRule="auto"/>
        <w:contextualSpacing/>
        <w:rPr>
          <w:rFonts w:ascii="Times New Roman" w:hAnsi="Times New Roman" w:cs="Times New Roman"/>
          <w:sz w:val="24"/>
          <w:szCs w:val="24"/>
          <w:lang w:eastAsia="lt-LT"/>
        </w:rPr>
      </w:pPr>
      <w:bookmarkStart w:id="16" w:name="part_57b3b5d5bc3249a6842c3fdeb92640e4"/>
      <w:bookmarkEnd w:id="16"/>
      <w:r>
        <w:rPr>
          <w:rFonts w:ascii="Times New Roman" w:hAnsi="Times New Roman" w:cs="Times New Roman"/>
          <w:sz w:val="24"/>
          <w:szCs w:val="24"/>
          <w:lang w:eastAsia="lt-LT"/>
        </w:rPr>
        <w:lastRenderedPageBreak/>
        <w:t xml:space="preserve"> </w:t>
      </w:r>
      <w:r w:rsidR="00741798" w:rsidRPr="00167907">
        <w:rPr>
          <w:rFonts w:ascii="Times New Roman" w:hAnsi="Times New Roman" w:cs="Times New Roman"/>
          <w:sz w:val="24"/>
          <w:szCs w:val="24"/>
          <w:lang w:eastAsia="lt-LT"/>
        </w:rPr>
        <w:t xml:space="preserve">darbuotojui, atstovaujančiam </w:t>
      </w:r>
      <w:r w:rsidR="00BF26B5" w:rsidRPr="00167907">
        <w:rPr>
          <w:rFonts w:ascii="Times New Roman" w:hAnsi="Times New Roman" w:cs="Times New Roman"/>
          <w:sz w:val="24"/>
          <w:szCs w:val="24"/>
          <w:lang w:eastAsia="lt-LT"/>
        </w:rPr>
        <w:t>Darželio</w:t>
      </w:r>
      <w:r w:rsidR="00741798" w:rsidRPr="00167907">
        <w:rPr>
          <w:rFonts w:ascii="Times New Roman" w:hAnsi="Times New Roman" w:cs="Times New Roman"/>
          <w:sz w:val="24"/>
          <w:szCs w:val="24"/>
          <w:lang w:eastAsia="lt-LT"/>
        </w:rPr>
        <w:t xml:space="preserve"> įvairiuose rajono, regioniniuose ar Respublikiniuose renginiuose;</w:t>
      </w:r>
    </w:p>
    <w:p w14:paraId="0F64D753" w14:textId="7E84D063" w:rsidR="00741798" w:rsidRPr="00741798" w:rsidRDefault="00167907" w:rsidP="0005208E">
      <w:pPr>
        <w:pStyle w:val="Sraopastraipa"/>
        <w:numPr>
          <w:ilvl w:val="1"/>
          <w:numId w:val="13"/>
        </w:numPr>
        <w:spacing w:after="0" w:line="240" w:lineRule="auto"/>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741798" w:rsidRPr="00741798">
        <w:rPr>
          <w:rFonts w:ascii="Times New Roman" w:hAnsi="Times New Roman" w:cs="Times New Roman"/>
          <w:sz w:val="24"/>
          <w:szCs w:val="24"/>
          <w:lang w:eastAsia="lt-LT"/>
        </w:rPr>
        <w:t xml:space="preserve">kitomis skatinimo priemonėmis, </w:t>
      </w:r>
      <w:r w:rsidR="00BF26B5">
        <w:rPr>
          <w:rFonts w:ascii="Times New Roman" w:hAnsi="Times New Roman" w:cs="Times New Roman"/>
          <w:sz w:val="24"/>
          <w:szCs w:val="24"/>
          <w:lang w:eastAsia="lt-LT"/>
        </w:rPr>
        <w:t xml:space="preserve">numatytomis </w:t>
      </w:r>
      <w:r w:rsidR="00644645">
        <w:rPr>
          <w:rFonts w:ascii="Times New Roman" w:hAnsi="Times New Roman" w:cs="Times New Roman"/>
          <w:sz w:val="24"/>
          <w:szCs w:val="24"/>
          <w:lang w:eastAsia="lt-LT"/>
        </w:rPr>
        <w:t>Darželio</w:t>
      </w:r>
      <w:r w:rsidR="00BF26B5">
        <w:rPr>
          <w:rFonts w:ascii="Times New Roman" w:hAnsi="Times New Roman" w:cs="Times New Roman"/>
          <w:sz w:val="24"/>
          <w:szCs w:val="24"/>
          <w:lang w:eastAsia="lt-LT"/>
        </w:rPr>
        <w:t xml:space="preserve"> Mokytojų skatinimo ir motyvavimo </w:t>
      </w:r>
      <w:r w:rsidR="00741798" w:rsidRPr="00741798">
        <w:rPr>
          <w:rFonts w:ascii="Times New Roman" w:hAnsi="Times New Roman" w:cs="Times New Roman"/>
          <w:sz w:val="24"/>
          <w:szCs w:val="24"/>
          <w:lang w:eastAsia="lt-LT"/>
        </w:rPr>
        <w:t xml:space="preserve"> tvarkos apraše.</w:t>
      </w:r>
    </w:p>
    <w:p w14:paraId="2AA5496B" w14:textId="6B731F49" w:rsidR="00741798" w:rsidRPr="00741798" w:rsidRDefault="00167907" w:rsidP="00427907">
      <w:pPr>
        <w:pStyle w:val="Sraopastraipa"/>
        <w:tabs>
          <w:tab w:val="left" w:pos="1276"/>
        </w:tabs>
        <w:spacing w:after="0" w:line="240" w:lineRule="auto"/>
        <w:ind w:left="0"/>
        <w:contextualSpacing/>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279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32. </w:t>
      </w:r>
      <w:r w:rsidR="00BF26B5">
        <w:rPr>
          <w:rFonts w:ascii="Times New Roman" w:hAnsi="Times New Roman" w:cs="Times New Roman"/>
          <w:color w:val="000000" w:themeColor="text1"/>
          <w:sz w:val="24"/>
          <w:szCs w:val="24"/>
        </w:rPr>
        <w:t>Darželio</w:t>
      </w:r>
      <w:r w:rsidR="00427907">
        <w:rPr>
          <w:rFonts w:ascii="Times New Roman" w:hAnsi="Times New Roman" w:cs="Times New Roman"/>
          <w:color w:val="000000" w:themeColor="text1"/>
          <w:sz w:val="24"/>
          <w:szCs w:val="24"/>
        </w:rPr>
        <w:t xml:space="preserve"> direktoriaus pavedimu</w:t>
      </w:r>
      <w:r w:rsidR="00741798" w:rsidRPr="00741798">
        <w:rPr>
          <w:rFonts w:ascii="Times New Roman" w:eastAsia="Calibri" w:hAnsi="Times New Roman" w:cs="Times New Roman"/>
          <w:color w:val="000000" w:themeColor="text1"/>
          <w:sz w:val="24"/>
          <w:szCs w:val="24"/>
        </w:rPr>
        <w:t>,</w:t>
      </w:r>
      <w:r w:rsidR="00427907">
        <w:rPr>
          <w:rFonts w:ascii="Times New Roman" w:eastAsia="Calibri" w:hAnsi="Times New Roman" w:cs="Times New Roman"/>
          <w:color w:val="000000" w:themeColor="text1"/>
          <w:sz w:val="24"/>
          <w:szCs w:val="24"/>
        </w:rPr>
        <w:t xml:space="preserve"> Darželio taryba ir Darbo taryba</w:t>
      </w:r>
      <w:r w:rsidR="00741798" w:rsidRPr="00741798">
        <w:rPr>
          <w:rFonts w:ascii="Times New Roman" w:eastAsia="Calibri" w:hAnsi="Times New Roman" w:cs="Times New Roman"/>
          <w:color w:val="000000" w:themeColor="text1"/>
          <w:sz w:val="24"/>
          <w:szCs w:val="24"/>
        </w:rPr>
        <w:t xml:space="preserve"> nagrinėja </w:t>
      </w:r>
      <w:r w:rsidR="00427907" w:rsidRPr="00427907">
        <w:rPr>
          <w:rFonts w:ascii="Times New Roman" w:eastAsia="Calibri" w:hAnsi="Times New Roman" w:cs="Times New Roman"/>
          <w:sz w:val="24"/>
          <w:szCs w:val="24"/>
        </w:rPr>
        <w:t xml:space="preserve">31 </w:t>
      </w:r>
      <w:r w:rsidR="00741798" w:rsidRPr="00741798">
        <w:rPr>
          <w:rFonts w:ascii="Times New Roman" w:eastAsia="Calibri" w:hAnsi="Times New Roman" w:cs="Times New Roman"/>
          <w:color w:val="000000" w:themeColor="text1"/>
          <w:sz w:val="24"/>
          <w:szCs w:val="24"/>
        </w:rPr>
        <w:t xml:space="preserve">punkte nurodytus atvejus, už kuriuos skatinama ar apdovanojama, ir teikia rekomendacijas </w:t>
      </w:r>
      <w:r w:rsidR="00BF26B5">
        <w:rPr>
          <w:rFonts w:ascii="Times New Roman" w:eastAsia="Calibri" w:hAnsi="Times New Roman" w:cs="Times New Roman"/>
          <w:color w:val="000000" w:themeColor="text1"/>
          <w:sz w:val="24"/>
          <w:szCs w:val="24"/>
        </w:rPr>
        <w:t>Darželio</w:t>
      </w:r>
      <w:r w:rsidR="00741798" w:rsidRPr="00741798">
        <w:rPr>
          <w:rFonts w:ascii="Times New Roman" w:eastAsia="Calibri" w:hAnsi="Times New Roman" w:cs="Times New Roman"/>
          <w:color w:val="000000" w:themeColor="text1"/>
          <w:sz w:val="24"/>
          <w:szCs w:val="24"/>
        </w:rPr>
        <w:t xml:space="preserve"> direktoriui. </w:t>
      </w:r>
    </w:p>
    <w:p w14:paraId="21FE658A" w14:textId="3AEBD301" w:rsidR="00741798" w:rsidRPr="00741798" w:rsidRDefault="00427907" w:rsidP="00427907">
      <w:pPr>
        <w:pStyle w:val="Sraopastraipa"/>
        <w:tabs>
          <w:tab w:val="left" w:pos="1276"/>
        </w:tabs>
        <w:spacing w:after="0" w:line="240" w:lineRule="auto"/>
        <w:ind w:left="0"/>
        <w:contextualSpacing/>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                   33. </w:t>
      </w:r>
      <w:r w:rsidR="00741798" w:rsidRPr="00741798">
        <w:rPr>
          <w:rFonts w:ascii="Times New Roman" w:hAnsi="Times New Roman" w:cs="Times New Roman"/>
          <w:color w:val="000000" w:themeColor="text1"/>
          <w:sz w:val="24"/>
          <w:szCs w:val="24"/>
          <w:lang w:eastAsia="lt-LT"/>
        </w:rPr>
        <w:t xml:space="preserve">Darbuotojai, dirbantys pagal darbo sutartį, jeigu buvo nustatyta, kad per paskutinius 6 mėnesius jie padarė darbo pareigų pažeidimą, neskatinami, išskyrus atvejį, kai jų veikla įvertinama kaip viršijanti lūkesčius, o Viešųjų ir privačių interesų derinimo įstatymo </w:t>
      </w:r>
      <w:r w:rsidR="00741798" w:rsidRPr="00741798">
        <w:rPr>
          <w:rFonts w:ascii="Times New Roman" w:hAnsi="Times New Roman" w:cs="Times New Roman"/>
          <w:color w:val="333333"/>
          <w:sz w:val="24"/>
          <w:szCs w:val="24"/>
          <w:shd w:val="clear" w:color="auto" w:fill="FFFFFF"/>
        </w:rPr>
        <w:t xml:space="preserve">23 straipsnyje nustatytais </w:t>
      </w:r>
      <w:r w:rsidR="00741798" w:rsidRPr="00741798">
        <w:rPr>
          <w:rFonts w:ascii="Times New Roman" w:hAnsi="Times New Roman" w:cs="Times New Roman"/>
          <w:color w:val="000000" w:themeColor="text1"/>
          <w:sz w:val="24"/>
          <w:szCs w:val="24"/>
          <w:lang w:eastAsia="lt-LT"/>
        </w:rPr>
        <w:t>– neskatinami.</w:t>
      </w:r>
    </w:p>
    <w:p w14:paraId="378A268A" w14:textId="03D5C7DA" w:rsidR="00741798" w:rsidRPr="00741798" w:rsidRDefault="00741798" w:rsidP="0005208E">
      <w:pPr>
        <w:pStyle w:val="Sraopastraipa"/>
        <w:numPr>
          <w:ilvl w:val="0"/>
          <w:numId w:val="14"/>
        </w:numPr>
        <w:tabs>
          <w:tab w:val="left" w:pos="1276"/>
        </w:tabs>
        <w:spacing w:after="0" w:line="240" w:lineRule="auto"/>
        <w:contextualSpacing/>
        <w:rPr>
          <w:rFonts w:ascii="Times New Roman" w:hAnsi="Times New Roman" w:cs="Times New Roman"/>
          <w:color w:val="000000" w:themeColor="text1"/>
          <w:sz w:val="24"/>
          <w:szCs w:val="24"/>
          <w:lang w:eastAsia="lt-LT"/>
        </w:rPr>
      </w:pPr>
      <w:r w:rsidRPr="00741798">
        <w:rPr>
          <w:rFonts w:ascii="Times New Roman" w:hAnsi="Times New Roman" w:cs="Times New Roman"/>
          <w:color w:val="000000" w:themeColor="text1"/>
          <w:sz w:val="24"/>
          <w:szCs w:val="24"/>
          <w:lang w:eastAsia="lt-LT"/>
        </w:rPr>
        <w:t>Už ypatingus nuopelnus darbuotojai gali būti pristatomi aukštesnių institucijų skatinimui.</w:t>
      </w:r>
    </w:p>
    <w:p w14:paraId="49F559F1" w14:textId="77777777" w:rsidR="00741798" w:rsidRPr="00741798" w:rsidRDefault="00741798" w:rsidP="00741798">
      <w:pPr>
        <w:tabs>
          <w:tab w:val="left" w:pos="1276"/>
        </w:tabs>
        <w:rPr>
          <w:rFonts w:ascii="Times New Roman" w:hAnsi="Times New Roman" w:cs="Times New Roman"/>
          <w:sz w:val="24"/>
          <w:szCs w:val="24"/>
          <w:lang w:eastAsia="lt-LT"/>
        </w:rPr>
      </w:pPr>
    </w:p>
    <w:p w14:paraId="0B00873F" w14:textId="77777777" w:rsidR="00BF26B5" w:rsidRDefault="00741798" w:rsidP="00BF26B5">
      <w:pPr>
        <w:spacing w:after="0"/>
        <w:jc w:val="center"/>
        <w:rPr>
          <w:rFonts w:ascii="Times New Roman" w:eastAsiaTheme="minorHAnsi" w:hAnsi="Times New Roman" w:cs="Times New Roman"/>
          <w:b/>
          <w:sz w:val="24"/>
          <w:szCs w:val="24"/>
        </w:rPr>
      </w:pPr>
      <w:r w:rsidRPr="00741798">
        <w:rPr>
          <w:rFonts w:ascii="Times New Roman" w:eastAsiaTheme="minorHAnsi" w:hAnsi="Times New Roman" w:cs="Times New Roman"/>
          <w:b/>
          <w:sz w:val="24"/>
          <w:szCs w:val="24"/>
        </w:rPr>
        <w:t>VIII SKYRIUS</w:t>
      </w:r>
    </w:p>
    <w:p w14:paraId="65AD3795" w14:textId="7B9E827A" w:rsidR="00741798" w:rsidRPr="00741798" w:rsidRDefault="00741798" w:rsidP="00BF26B5">
      <w:pPr>
        <w:spacing w:after="100" w:afterAutospacing="1"/>
        <w:jc w:val="center"/>
        <w:rPr>
          <w:rFonts w:ascii="Times New Roman" w:eastAsiaTheme="minorHAnsi" w:hAnsi="Times New Roman" w:cs="Times New Roman"/>
          <w:b/>
          <w:sz w:val="24"/>
          <w:szCs w:val="24"/>
        </w:rPr>
      </w:pPr>
      <w:r w:rsidRPr="00741798">
        <w:rPr>
          <w:rFonts w:ascii="Times New Roman" w:eastAsiaTheme="minorHAnsi" w:hAnsi="Times New Roman" w:cs="Times New Roman"/>
          <w:b/>
          <w:sz w:val="24"/>
          <w:szCs w:val="24"/>
        </w:rPr>
        <w:t>MATERIALINIŲ PAŠALPŲ DYDŽIAI IR SKYRIMO TVARKA</w:t>
      </w:r>
    </w:p>
    <w:p w14:paraId="49DD1FEB" w14:textId="7FC3858C" w:rsidR="00BF26B5" w:rsidRPr="00BF26B5" w:rsidRDefault="00741798" w:rsidP="0005208E">
      <w:pPr>
        <w:pStyle w:val="Bodytext20"/>
        <w:numPr>
          <w:ilvl w:val="0"/>
          <w:numId w:val="14"/>
        </w:numPr>
        <w:shd w:val="clear" w:color="auto" w:fill="auto"/>
        <w:tabs>
          <w:tab w:val="left" w:pos="1276"/>
        </w:tabs>
        <w:spacing w:before="0" w:line="240" w:lineRule="auto"/>
        <w:rPr>
          <w:rFonts w:ascii="Times New Roman" w:hAnsi="Times New Roman" w:cs="Times New Roman"/>
          <w:color w:val="000000" w:themeColor="text1"/>
          <w:sz w:val="24"/>
          <w:szCs w:val="24"/>
        </w:rPr>
      </w:pPr>
      <w:r w:rsidRPr="00741798">
        <w:rPr>
          <w:rFonts w:ascii="Times New Roman" w:hAnsi="Times New Roman" w:cs="Times New Roman"/>
          <w:color w:val="000000"/>
          <w:sz w:val="24"/>
          <w:szCs w:val="24"/>
          <w:lang w:eastAsia="lt-LT"/>
        </w:rPr>
        <w:t xml:space="preserve">Darbuotojams, gali būti skiriama materialinė pašalpa </w:t>
      </w:r>
      <w:r>
        <w:rPr>
          <w:rFonts w:ascii="Times New Roman" w:hAnsi="Times New Roman" w:cs="Times New Roman"/>
          <w:color w:val="000000"/>
          <w:sz w:val="24"/>
          <w:szCs w:val="24"/>
          <w:lang w:eastAsia="lt-LT"/>
        </w:rPr>
        <w:t>Darželio</w:t>
      </w:r>
      <w:r w:rsidRPr="00741798">
        <w:rPr>
          <w:rFonts w:ascii="Times New Roman" w:hAnsi="Times New Roman" w:cs="Times New Roman"/>
          <w:color w:val="000000"/>
          <w:sz w:val="24"/>
          <w:szCs w:val="24"/>
          <w:lang w:eastAsia="lt-LT"/>
        </w:rPr>
        <w:t xml:space="preserve"> direktoriaus įsakymu iš </w:t>
      </w:r>
      <w:r>
        <w:rPr>
          <w:rFonts w:ascii="Times New Roman" w:hAnsi="Times New Roman" w:cs="Times New Roman"/>
          <w:color w:val="000000"/>
          <w:sz w:val="24"/>
          <w:szCs w:val="24"/>
          <w:lang w:eastAsia="lt-LT"/>
        </w:rPr>
        <w:t xml:space="preserve">Darželio </w:t>
      </w:r>
      <w:r w:rsidR="00BF26B5">
        <w:rPr>
          <w:rFonts w:ascii="Times New Roman" w:hAnsi="Times New Roman" w:cs="Times New Roman"/>
          <w:color w:val="000000"/>
          <w:sz w:val="24"/>
          <w:szCs w:val="24"/>
          <w:lang w:eastAsia="lt-LT"/>
        </w:rPr>
        <w:t>skirtų lėšų.</w:t>
      </w:r>
    </w:p>
    <w:p w14:paraId="596C05A2" w14:textId="590FAFEE" w:rsidR="000A03AF" w:rsidRPr="00FD6EF2" w:rsidRDefault="000A03AF" w:rsidP="0005208E">
      <w:pPr>
        <w:pStyle w:val="Bodytext20"/>
        <w:numPr>
          <w:ilvl w:val="0"/>
          <w:numId w:val="14"/>
        </w:numPr>
        <w:shd w:val="clear" w:color="auto" w:fill="auto"/>
        <w:tabs>
          <w:tab w:val="left" w:pos="1276"/>
        </w:tabs>
        <w:spacing w:before="0" w:line="240" w:lineRule="auto"/>
        <w:rPr>
          <w:rFonts w:ascii="Times New Roman" w:hAnsi="Times New Roman" w:cs="Times New Roman"/>
          <w:color w:val="000000" w:themeColor="text1"/>
          <w:sz w:val="24"/>
          <w:szCs w:val="24"/>
        </w:rPr>
      </w:pPr>
      <w:r w:rsidRPr="000A03AF">
        <w:rPr>
          <w:rFonts w:ascii="Times New Roman" w:hAnsi="Times New Roman" w:cs="Times New Roman"/>
          <w:color w:val="000000" w:themeColor="text1"/>
          <w:sz w:val="24"/>
          <w:szCs w:val="24"/>
        </w:rPr>
        <w:t xml:space="preserve"> </w:t>
      </w:r>
      <w:r w:rsidRPr="00A92E11">
        <w:rPr>
          <w:rFonts w:ascii="Times New Roman" w:hAnsi="Times New Roman" w:cs="Times New Roman"/>
          <w:color w:val="000000" w:themeColor="text1"/>
          <w:sz w:val="24"/>
          <w:szCs w:val="24"/>
        </w:rPr>
        <w:t xml:space="preserve">Materialinės pašalpos dydis priklauso nuo konkrečių aplinkybių ir </w:t>
      </w:r>
      <w:r>
        <w:rPr>
          <w:rFonts w:ascii="Times New Roman" w:hAnsi="Times New Roman" w:cs="Times New Roman"/>
          <w:color w:val="000000" w:themeColor="text1"/>
          <w:sz w:val="24"/>
          <w:szCs w:val="24"/>
        </w:rPr>
        <w:t>Darželiui</w:t>
      </w:r>
      <w:r w:rsidRPr="00A92E11">
        <w:rPr>
          <w:rFonts w:ascii="Times New Roman" w:hAnsi="Times New Roman" w:cs="Times New Roman"/>
          <w:color w:val="000000" w:themeColor="text1"/>
          <w:sz w:val="24"/>
          <w:szCs w:val="24"/>
        </w:rPr>
        <w:t xml:space="preserve"> skirtų lėšų.</w:t>
      </w:r>
    </w:p>
    <w:p w14:paraId="58A78631" w14:textId="2709C003" w:rsidR="00741798" w:rsidRPr="00741798" w:rsidRDefault="00427907" w:rsidP="00427907">
      <w:pPr>
        <w:pStyle w:val="Sraopastraipa"/>
        <w:spacing w:after="0" w:line="240" w:lineRule="auto"/>
        <w:ind w:left="0" w:firstLine="1167"/>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37. M</w:t>
      </w:r>
      <w:r w:rsidR="00741798" w:rsidRPr="00741798">
        <w:rPr>
          <w:rFonts w:ascii="Times New Roman" w:hAnsi="Times New Roman" w:cs="Times New Roman"/>
          <w:sz w:val="24"/>
          <w:szCs w:val="24"/>
          <w:lang w:eastAsia="lt-LT"/>
        </w:rPr>
        <w:t xml:space="preserve">irus Darbuotojui, jo šeimos nariams (sutuoktiniui, vaikams (įvaikiams), motinai (įmotei), tėvui (įtėviui), gali būti išmokama – </w:t>
      </w:r>
      <w:bookmarkStart w:id="17" w:name="_Hlk153906566"/>
      <w:r w:rsidR="00496974">
        <w:rPr>
          <w:rFonts w:ascii="Times New Roman" w:hAnsi="Times New Roman" w:cs="Times New Roman"/>
          <w:sz w:val="24"/>
          <w:szCs w:val="24"/>
          <w:lang w:eastAsia="lt-LT"/>
        </w:rPr>
        <w:t xml:space="preserve">iki </w:t>
      </w:r>
      <w:r w:rsidR="00741798" w:rsidRPr="00C76A5C">
        <w:rPr>
          <w:rFonts w:ascii="Times New Roman" w:hAnsi="Times New Roman" w:cs="Times New Roman"/>
          <w:sz w:val="24"/>
          <w:szCs w:val="24"/>
          <w:lang w:eastAsia="lt-LT"/>
        </w:rPr>
        <w:t xml:space="preserve">1000 </w:t>
      </w:r>
      <w:r w:rsidRPr="00C76A5C">
        <w:rPr>
          <w:rFonts w:ascii="Times New Roman" w:hAnsi="Times New Roman" w:cs="Times New Roman"/>
          <w:sz w:val="24"/>
          <w:szCs w:val="24"/>
          <w:lang w:eastAsia="lt-LT"/>
        </w:rPr>
        <w:t>Eur</w:t>
      </w:r>
      <w:r w:rsidR="00741798" w:rsidRPr="00C76A5C">
        <w:rPr>
          <w:rFonts w:ascii="Times New Roman" w:hAnsi="Times New Roman" w:cs="Times New Roman"/>
          <w:sz w:val="24"/>
          <w:szCs w:val="24"/>
          <w:lang w:eastAsia="lt-LT"/>
        </w:rPr>
        <w:t xml:space="preserve"> </w:t>
      </w:r>
      <w:r w:rsidR="00741798" w:rsidRPr="00741798">
        <w:rPr>
          <w:rFonts w:ascii="Times New Roman" w:hAnsi="Times New Roman" w:cs="Times New Roman"/>
          <w:sz w:val="24"/>
          <w:szCs w:val="24"/>
          <w:lang w:eastAsia="lt-LT"/>
        </w:rPr>
        <w:t>dydžio materialinė pašalpa</w:t>
      </w:r>
      <w:bookmarkEnd w:id="17"/>
      <w:r w:rsidR="00741798" w:rsidRPr="00741798">
        <w:rPr>
          <w:rFonts w:ascii="Times New Roman" w:hAnsi="Times New Roman" w:cs="Times New Roman"/>
          <w:sz w:val="24"/>
          <w:szCs w:val="24"/>
          <w:lang w:eastAsia="lt-LT"/>
        </w:rPr>
        <w:t xml:space="preserve">, jeigu yra šeimos narių rašytinis prašymas ir pateikti mirties faktą patvirtinantys dokumentai; </w:t>
      </w:r>
      <w:bookmarkStart w:id="18" w:name="part_8f4eda37fac240de849aa49f140221d6"/>
      <w:bookmarkStart w:id="19" w:name="part_dbdcf0a993374311a78aa75b5656e9f9"/>
      <w:bookmarkEnd w:id="18"/>
      <w:bookmarkEnd w:id="19"/>
    </w:p>
    <w:p w14:paraId="2DD3FD76" w14:textId="07D72F45" w:rsidR="00741798" w:rsidRPr="009F1831" w:rsidRDefault="009F1831" w:rsidP="009F1831">
      <w:pPr>
        <w:spacing w:after="0" w:line="240" w:lineRule="auto"/>
        <w:ind w:left="1167"/>
        <w:contextualSpacing/>
        <w:rPr>
          <w:rFonts w:ascii="Times New Roman" w:hAnsi="Times New Roman" w:cs="Times New Roman"/>
          <w:sz w:val="24"/>
          <w:szCs w:val="24"/>
          <w:lang w:eastAsia="lt-LT"/>
        </w:rPr>
      </w:pPr>
      <w:r>
        <w:rPr>
          <w:rFonts w:ascii="Times New Roman" w:hAnsi="Times New Roman" w:cs="Times New Roman"/>
          <w:color w:val="000000" w:themeColor="text1"/>
          <w:sz w:val="24"/>
          <w:szCs w:val="24"/>
          <w:lang w:eastAsia="lt-LT"/>
        </w:rPr>
        <w:t xml:space="preserve">38. </w:t>
      </w:r>
      <w:r w:rsidR="00741798" w:rsidRPr="009F1831">
        <w:rPr>
          <w:rFonts w:ascii="Times New Roman" w:hAnsi="Times New Roman" w:cs="Times New Roman"/>
          <w:color w:val="000000" w:themeColor="text1"/>
          <w:sz w:val="24"/>
          <w:szCs w:val="24"/>
          <w:lang w:eastAsia="lt-LT"/>
        </w:rPr>
        <w:t xml:space="preserve">Teisę gauti materialinę pašalpą patvirtinantys dokumentai yra šie: </w:t>
      </w:r>
    </w:p>
    <w:p w14:paraId="66D96A81" w14:textId="7710133B" w:rsidR="00741798" w:rsidRPr="00427907" w:rsidRDefault="00427907" w:rsidP="00427907">
      <w:pPr>
        <w:spacing w:after="0" w:line="240" w:lineRule="auto"/>
        <w:ind w:firstLine="1167"/>
        <w:contextualSpacing/>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3</w:t>
      </w:r>
      <w:r w:rsidR="009F1831">
        <w:rPr>
          <w:rFonts w:ascii="Times New Roman" w:hAnsi="Times New Roman" w:cs="Times New Roman"/>
          <w:color w:val="000000" w:themeColor="text1"/>
          <w:sz w:val="24"/>
          <w:szCs w:val="24"/>
          <w:lang w:eastAsia="lt-LT"/>
        </w:rPr>
        <w:t>8</w:t>
      </w:r>
      <w:r>
        <w:rPr>
          <w:rFonts w:ascii="Times New Roman" w:hAnsi="Times New Roman" w:cs="Times New Roman"/>
          <w:color w:val="000000" w:themeColor="text1"/>
          <w:sz w:val="24"/>
          <w:szCs w:val="24"/>
          <w:lang w:eastAsia="lt-LT"/>
        </w:rPr>
        <w:t xml:space="preserve">.1. </w:t>
      </w:r>
      <w:r w:rsidR="00741798" w:rsidRPr="00427907">
        <w:rPr>
          <w:rFonts w:ascii="Times New Roman" w:hAnsi="Times New Roman" w:cs="Times New Roman"/>
          <w:color w:val="000000" w:themeColor="text1"/>
          <w:sz w:val="24"/>
          <w:szCs w:val="24"/>
          <w:lang w:eastAsia="lt-LT"/>
        </w:rPr>
        <w:t xml:space="preserve">mirties atveju – mirties faktą patvirtinančio dokumento kopija, taip pat dokumentai, patvirtinantys gyvenimo kartu ar vaiko auginimo faktą; </w:t>
      </w:r>
    </w:p>
    <w:p w14:paraId="17327499" w14:textId="66E8E670" w:rsidR="00741798" w:rsidRPr="001E2F3E" w:rsidRDefault="00741798" w:rsidP="001E2F3E">
      <w:pPr>
        <w:spacing w:after="0" w:line="240" w:lineRule="auto"/>
        <w:contextualSpacing/>
        <w:rPr>
          <w:rFonts w:ascii="Times New Roman" w:hAnsi="Times New Roman" w:cs="Times New Roman"/>
          <w:color w:val="000000" w:themeColor="text1"/>
          <w:sz w:val="24"/>
          <w:szCs w:val="24"/>
          <w:lang w:eastAsia="lt-LT"/>
        </w:rPr>
      </w:pPr>
      <w:r w:rsidRPr="001E2F3E">
        <w:rPr>
          <w:rFonts w:ascii="Times New Roman" w:hAnsi="Times New Roman" w:cs="Times New Roman"/>
          <w:color w:val="000000" w:themeColor="text1"/>
          <w:sz w:val="24"/>
          <w:szCs w:val="24"/>
          <w:lang w:eastAsia="lt-LT"/>
        </w:rPr>
        <w:t xml:space="preserve"> </w:t>
      </w:r>
    </w:p>
    <w:p w14:paraId="35C0BF90" w14:textId="77777777" w:rsidR="001E2F3E" w:rsidRDefault="006C56AF" w:rsidP="001E2F3E">
      <w:pPr>
        <w:tabs>
          <w:tab w:val="left" w:pos="0"/>
          <w:tab w:val="left" w:pos="1418"/>
        </w:tabs>
        <w:spacing w:after="0"/>
        <w:ind w:right="49"/>
        <w:jc w:val="center"/>
        <w:rPr>
          <w:rFonts w:ascii="Times New Roman" w:hAnsi="Times New Roman" w:cs="Times New Roman"/>
          <w:b/>
          <w:sz w:val="24"/>
          <w:szCs w:val="24"/>
        </w:rPr>
      </w:pPr>
      <w:r w:rsidRPr="006C56AF">
        <w:rPr>
          <w:rFonts w:ascii="Times New Roman" w:hAnsi="Times New Roman" w:cs="Times New Roman"/>
          <w:b/>
          <w:sz w:val="24"/>
          <w:szCs w:val="24"/>
        </w:rPr>
        <w:t>IX SKYRIUS</w:t>
      </w:r>
    </w:p>
    <w:p w14:paraId="3DB1B019" w14:textId="506E625F" w:rsidR="006C56AF" w:rsidRPr="006C56AF" w:rsidRDefault="006C56AF" w:rsidP="001E2F3E">
      <w:pPr>
        <w:tabs>
          <w:tab w:val="left" w:pos="0"/>
          <w:tab w:val="left" w:pos="1418"/>
        </w:tabs>
        <w:ind w:right="49"/>
        <w:jc w:val="center"/>
        <w:rPr>
          <w:rFonts w:ascii="Times New Roman" w:eastAsiaTheme="minorHAnsi" w:hAnsi="Times New Roman" w:cs="Times New Roman"/>
          <w:b/>
          <w:sz w:val="24"/>
          <w:szCs w:val="24"/>
        </w:rPr>
      </w:pPr>
      <w:r w:rsidRPr="006C56AF">
        <w:rPr>
          <w:rFonts w:ascii="Times New Roman" w:hAnsi="Times New Roman" w:cs="Times New Roman"/>
          <w:b/>
          <w:sz w:val="24"/>
          <w:szCs w:val="24"/>
        </w:rPr>
        <w:t>PAREIGINĖS ALGO</w:t>
      </w:r>
      <w:r>
        <w:rPr>
          <w:rFonts w:ascii="Times New Roman" w:hAnsi="Times New Roman" w:cs="Times New Roman"/>
          <w:b/>
          <w:sz w:val="24"/>
          <w:szCs w:val="24"/>
        </w:rPr>
        <w:t xml:space="preserve">S NUSTATYMAS, ATLIKUS </w:t>
      </w:r>
      <w:r w:rsidRPr="006C56AF">
        <w:rPr>
          <w:rFonts w:ascii="Times New Roman" w:hAnsi="Times New Roman" w:cs="Times New Roman"/>
          <w:b/>
          <w:sz w:val="24"/>
          <w:szCs w:val="24"/>
        </w:rPr>
        <w:t xml:space="preserve"> VEIKLOS VERTINIMĄ</w:t>
      </w:r>
      <w:r w:rsidRPr="006C56AF">
        <w:rPr>
          <w:rFonts w:ascii="Times New Roman" w:eastAsiaTheme="minorHAnsi" w:hAnsi="Times New Roman" w:cs="Times New Roman"/>
          <w:b/>
          <w:sz w:val="24"/>
          <w:szCs w:val="24"/>
        </w:rPr>
        <w:t xml:space="preserve"> </w:t>
      </w:r>
    </w:p>
    <w:p w14:paraId="6D41268D" w14:textId="13F67BFB" w:rsidR="00C66D75" w:rsidRPr="00427907" w:rsidRDefault="00427907" w:rsidP="00427907">
      <w:pPr>
        <w:spacing w:after="0" w:line="240" w:lineRule="auto"/>
        <w:ind w:firstLine="1296"/>
        <w:contextualSpacing/>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3</w:t>
      </w:r>
      <w:r w:rsidR="005C1BA6">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C66D75" w:rsidRPr="00427907">
        <w:rPr>
          <w:rFonts w:ascii="Times New Roman" w:hAnsi="Times New Roman" w:cs="Times New Roman"/>
          <w:color w:val="000000" w:themeColor="text1"/>
          <w:sz w:val="24"/>
          <w:szCs w:val="24"/>
        </w:rPr>
        <w:t>Darbuotojams, dirbantiems pagal darbo sutartis</w:t>
      </w:r>
      <w:r w:rsidR="00C66D75" w:rsidRPr="00427907">
        <w:rPr>
          <w:rFonts w:ascii="Times New Roman" w:hAnsi="Times New Roman" w:cs="Times New Roman"/>
          <w:color w:val="000000" w:themeColor="text1"/>
          <w:sz w:val="24"/>
          <w:szCs w:val="24"/>
          <w:lang w:eastAsia="lt-LT"/>
        </w:rPr>
        <w:t xml:space="preserve"> </w:t>
      </w:r>
      <w:r w:rsidR="00C66D75" w:rsidRPr="00427907">
        <w:rPr>
          <w:rFonts w:ascii="Times New Roman" w:hAnsi="Times New Roman" w:cs="Times New Roman"/>
          <w:color w:val="000000" w:themeColor="text1"/>
          <w:sz w:val="24"/>
          <w:szCs w:val="24"/>
          <w:lang w:eastAsia="ar-SA"/>
        </w:rPr>
        <w:t>2023 metų veiklos vertinimas atliekamas pagal tvarką, nustatytą iki šio Aprašo įsigaliojimo. L</w:t>
      </w:r>
      <w:r w:rsidR="00C66D75" w:rsidRPr="00427907">
        <w:rPr>
          <w:rFonts w:ascii="Times New Roman" w:hAnsi="Times New Roman" w:cs="Times New Roman"/>
          <w:color w:val="000000" w:themeColor="text1"/>
          <w:sz w:val="24"/>
          <w:szCs w:val="24"/>
        </w:rPr>
        <w:t>ūkesčiai dėl darbuotojų, dirbančių pagal darbo sutartis, 2024 metų veiklos nustatomi Vyriausybės ar jos įgaliotos institucijos nustatyta tvarka.</w:t>
      </w:r>
    </w:p>
    <w:p w14:paraId="7770D9D8" w14:textId="65712892" w:rsidR="00C66D75" w:rsidRPr="006361AD" w:rsidRDefault="005C1BA6" w:rsidP="00427907">
      <w:pPr>
        <w:pStyle w:val="Sraopastraipa"/>
        <w:spacing w:after="0" w:line="240" w:lineRule="auto"/>
        <w:ind w:left="0" w:firstLine="1296"/>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427907">
        <w:rPr>
          <w:rFonts w:ascii="Times New Roman" w:hAnsi="Times New Roman" w:cs="Times New Roman"/>
          <w:color w:val="000000" w:themeColor="text1"/>
          <w:sz w:val="24"/>
          <w:szCs w:val="24"/>
        </w:rPr>
        <w:t xml:space="preserve">. </w:t>
      </w:r>
      <w:r w:rsidR="00C66D75" w:rsidRPr="006361AD">
        <w:rPr>
          <w:rFonts w:ascii="Times New Roman" w:hAnsi="Times New Roman" w:cs="Times New Roman"/>
          <w:color w:val="000000" w:themeColor="text1"/>
          <w:sz w:val="24"/>
          <w:szCs w:val="24"/>
        </w:rPr>
        <w:t xml:space="preserve">Darbuotojams, dirbantiems pagal darbo sutartis, 2023 metais nustatyta pareiginės algos kintamoji dalis galioja iki 2024 metų darbuotojų kasmetinio veiklos vertinimo metu priimto sprendimo įsigaliojimo dienos. </w:t>
      </w:r>
    </w:p>
    <w:p w14:paraId="3F621F97" w14:textId="2B578EE8" w:rsidR="00C66D75" w:rsidRPr="009A1095" w:rsidRDefault="0029206C" w:rsidP="0029206C">
      <w:pPr>
        <w:pStyle w:val="Sraopastraipa"/>
        <w:spacing w:after="0" w:line="240" w:lineRule="auto"/>
        <w:ind w:left="0" w:firstLine="1296"/>
        <w:contextualSpacing/>
        <w:rPr>
          <w:rFonts w:ascii="Times New Roman" w:hAnsi="Times New Roman" w:cs="Times New Roman"/>
          <w:color w:val="FF0000"/>
          <w:sz w:val="24"/>
          <w:szCs w:val="24"/>
        </w:rPr>
      </w:pPr>
      <w:r w:rsidRPr="009A1095">
        <w:rPr>
          <w:rFonts w:ascii="Times New Roman" w:hAnsi="Times New Roman" w:cs="Times New Roman"/>
          <w:color w:val="000000" w:themeColor="text1"/>
          <w:sz w:val="24"/>
          <w:szCs w:val="24"/>
        </w:rPr>
        <w:t>4</w:t>
      </w:r>
      <w:r w:rsidR="005C1BA6">
        <w:rPr>
          <w:rFonts w:ascii="Times New Roman" w:hAnsi="Times New Roman" w:cs="Times New Roman"/>
          <w:color w:val="000000" w:themeColor="text1"/>
          <w:sz w:val="24"/>
          <w:szCs w:val="24"/>
        </w:rPr>
        <w:t>1</w:t>
      </w:r>
      <w:r w:rsidRPr="009A1095">
        <w:rPr>
          <w:rFonts w:ascii="Times New Roman" w:hAnsi="Times New Roman" w:cs="Times New Roman"/>
          <w:color w:val="000000" w:themeColor="text1"/>
          <w:sz w:val="24"/>
          <w:szCs w:val="24"/>
        </w:rPr>
        <w:t xml:space="preserve">. </w:t>
      </w:r>
      <w:r w:rsidR="00C66D75" w:rsidRPr="009A1095">
        <w:rPr>
          <w:rFonts w:ascii="Times New Roman" w:hAnsi="Times New Roman" w:cs="Times New Roman"/>
          <w:color w:val="000000" w:themeColor="text1"/>
          <w:sz w:val="24"/>
          <w:szCs w:val="24"/>
        </w:rPr>
        <w:t xml:space="preserve">Po 2025 metais įvykusio kasmetinio veiklos vertinimo darbuotojų pareiginė alga negali būti mažesnė negu 2024 metais gauta pareiginė alga kartu su kintamąja dalimi. </w:t>
      </w:r>
    </w:p>
    <w:p w14:paraId="53213B19" w14:textId="26CE8452" w:rsidR="006C56AF" w:rsidRPr="009A1095" w:rsidRDefault="0029206C" w:rsidP="0029206C">
      <w:pPr>
        <w:pStyle w:val="Sraopastraipa"/>
        <w:spacing w:after="0" w:line="240" w:lineRule="auto"/>
        <w:ind w:left="0" w:firstLine="1296"/>
        <w:contextualSpacing/>
        <w:rPr>
          <w:rFonts w:ascii="Times New Roman" w:hAnsi="Times New Roman" w:cs="Times New Roman"/>
          <w:color w:val="000000"/>
          <w:sz w:val="24"/>
          <w:szCs w:val="24"/>
          <w:lang w:eastAsia="lt-LT"/>
        </w:rPr>
      </w:pPr>
      <w:r w:rsidRPr="009A1095">
        <w:rPr>
          <w:rFonts w:ascii="Times New Roman" w:hAnsi="Times New Roman" w:cs="Times New Roman"/>
          <w:color w:val="000000"/>
          <w:sz w:val="24"/>
          <w:szCs w:val="24"/>
          <w:lang w:eastAsia="lt-LT"/>
        </w:rPr>
        <w:t>4</w:t>
      </w:r>
      <w:r w:rsidR="005C1BA6">
        <w:rPr>
          <w:rFonts w:ascii="Times New Roman" w:hAnsi="Times New Roman" w:cs="Times New Roman"/>
          <w:color w:val="000000"/>
          <w:sz w:val="24"/>
          <w:szCs w:val="24"/>
          <w:lang w:eastAsia="lt-LT"/>
        </w:rPr>
        <w:t>2</w:t>
      </w:r>
      <w:r w:rsidRPr="009A1095">
        <w:rPr>
          <w:rFonts w:ascii="Times New Roman" w:hAnsi="Times New Roman" w:cs="Times New Roman"/>
          <w:color w:val="000000"/>
          <w:sz w:val="24"/>
          <w:szCs w:val="24"/>
          <w:lang w:eastAsia="lt-LT"/>
        </w:rPr>
        <w:t xml:space="preserve">. </w:t>
      </w:r>
      <w:r w:rsidR="006C56AF" w:rsidRPr="009A1095">
        <w:rPr>
          <w:rFonts w:ascii="Times New Roman" w:hAnsi="Times New Roman" w:cs="Times New Roman"/>
          <w:color w:val="000000"/>
          <w:sz w:val="24"/>
          <w:szCs w:val="24"/>
          <w:lang w:eastAsia="lt-LT"/>
        </w:rPr>
        <w:t xml:space="preserve">Kai Darbuotojo veikla įvertinama kaip viršijanti lūkesčius, tiesioginio vadovo rašytiniu motyvuotu pasiūlymu </w:t>
      </w:r>
      <w:r w:rsidR="006C56AF" w:rsidRPr="009A1095">
        <w:rPr>
          <w:rFonts w:ascii="Times New Roman" w:hAnsi="Times New Roman" w:cs="Times New Roman"/>
          <w:color w:val="000000"/>
          <w:sz w:val="24"/>
          <w:szCs w:val="24"/>
        </w:rPr>
        <w:t xml:space="preserve">Darželio </w:t>
      </w:r>
      <w:r w:rsidR="006C56AF" w:rsidRPr="009A1095">
        <w:rPr>
          <w:rFonts w:ascii="Times New Roman" w:hAnsi="Times New Roman" w:cs="Times New Roman"/>
          <w:color w:val="000000"/>
          <w:sz w:val="24"/>
          <w:szCs w:val="24"/>
          <w:lang w:eastAsia="lt-LT"/>
        </w:rPr>
        <w:t>direktoriaus sprendimu:</w:t>
      </w:r>
    </w:p>
    <w:p w14:paraId="3CE52059" w14:textId="16693753" w:rsidR="006C56AF" w:rsidRPr="006C56AF" w:rsidRDefault="0029206C" w:rsidP="0029206C">
      <w:pPr>
        <w:pStyle w:val="Sraopastraipa"/>
        <w:spacing w:after="0" w:line="240" w:lineRule="auto"/>
        <w:ind w:left="0" w:firstLine="1296"/>
        <w:contextualSpacing/>
        <w:rPr>
          <w:rFonts w:ascii="Times New Roman" w:hAnsi="Times New Roman" w:cs="Times New Roman"/>
          <w:sz w:val="24"/>
          <w:szCs w:val="24"/>
          <w:lang w:eastAsia="lt-LT"/>
        </w:rPr>
      </w:pPr>
      <w:bookmarkStart w:id="20" w:name="part_d93fd04e3a714025817ceb04eba31902"/>
      <w:bookmarkEnd w:id="20"/>
      <w:r w:rsidRPr="009A1095">
        <w:rPr>
          <w:rFonts w:ascii="Times New Roman" w:hAnsi="Times New Roman" w:cs="Times New Roman"/>
          <w:color w:val="000000"/>
          <w:sz w:val="24"/>
          <w:szCs w:val="24"/>
          <w:lang w:eastAsia="lt-LT"/>
        </w:rPr>
        <w:lastRenderedPageBreak/>
        <w:t>4</w:t>
      </w:r>
      <w:r w:rsidR="005C1BA6">
        <w:rPr>
          <w:rFonts w:ascii="Times New Roman" w:hAnsi="Times New Roman" w:cs="Times New Roman"/>
          <w:color w:val="000000"/>
          <w:sz w:val="24"/>
          <w:szCs w:val="24"/>
          <w:lang w:eastAsia="lt-LT"/>
        </w:rPr>
        <w:t>2</w:t>
      </w:r>
      <w:r w:rsidRPr="009A1095">
        <w:rPr>
          <w:rFonts w:ascii="Times New Roman" w:hAnsi="Times New Roman" w:cs="Times New Roman"/>
          <w:color w:val="000000"/>
          <w:sz w:val="24"/>
          <w:szCs w:val="24"/>
          <w:lang w:eastAsia="lt-LT"/>
        </w:rPr>
        <w:t xml:space="preserve">.1.  </w:t>
      </w:r>
      <w:r w:rsidR="009A1095">
        <w:rPr>
          <w:rFonts w:ascii="Times New Roman" w:hAnsi="Times New Roman" w:cs="Times New Roman"/>
          <w:color w:val="000000"/>
          <w:sz w:val="24"/>
          <w:szCs w:val="24"/>
          <w:lang w:eastAsia="lt-LT"/>
        </w:rPr>
        <w:t xml:space="preserve">gali būti, atsižvelgiant į įstaigos finansus, </w:t>
      </w:r>
      <w:r w:rsidR="003E01AC">
        <w:rPr>
          <w:rFonts w:ascii="Times New Roman" w:hAnsi="Times New Roman" w:cs="Times New Roman"/>
          <w:color w:val="000000"/>
          <w:sz w:val="24"/>
          <w:szCs w:val="24"/>
          <w:lang w:eastAsia="lt-LT"/>
        </w:rPr>
        <w:t xml:space="preserve">nustatomas iki </w:t>
      </w:r>
      <w:r w:rsidR="006C56AF" w:rsidRPr="00114470">
        <w:rPr>
          <w:rFonts w:ascii="Times New Roman" w:hAnsi="Times New Roman" w:cs="Times New Roman"/>
          <w:sz w:val="24"/>
          <w:szCs w:val="24"/>
          <w:lang w:eastAsia="lt-LT"/>
        </w:rPr>
        <w:t xml:space="preserve">20 </w:t>
      </w:r>
      <w:r w:rsidR="006C56AF" w:rsidRPr="009A1095">
        <w:rPr>
          <w:rFonts w:ascii="Times New Roman" w:hAnsi="Times New Roman" w:cs="Times New Roman"/>
          <w:color w:val="000000"/>
          <w:sz w:val="24"/>
          <w:szCs w:val="24"/>
          <w:lang w:eastAsia="lt-LT"/>
        </w:rPr>
        <w:t xml:space="preserve">proc. didesnis pareiginės algos koeficientas, </w:t>
      </w:r>
      <w:r w:rsidR="006C56AF" w:rsidRPr="009A1095">
        <w:rPr>
          <w:rFonts w:ascii="Times New Roman" w:hAnsi="Times New Roman" w:cs="Times New Roman"/>
          <w:sz w:val="24"/>
          <w:szCs w:val="24"/>
        </w:rPr>
        <w:t xml:space="preserve">taikant ne mažiau kaip </w:t>
      </w:r>
      <w:r w:rsidR="006C56AF" w:rsidRPr="00114470">
        <w:rPr>
          <w:rFonts w:ascii="Times New Roman" w:hAnsi="Times New Roman" w:cs="Times New Roman"/>
          <w:sz w:val="24"/>
          <w:szCs w:val="24"/>
        </w:rPr>
        <w:t xml:space="preserve">0,06 didesnį </w:t>
      </w:r>
      <w:r w:rsidR="006C56AF" w:rsidRPr="009A1095">
        <w:rPr>
          <w:rFonts w:ascii="Times New Roman" w:hAnsi="Times New Roman" w:cs="Times New Roman"/>
          <w:sz w:val="24"/>
          <w:szCs w:val="24"/>
        </w:rPr>
        <w:t xml:space="preserve">pareiginės algos koeficientą, tačiau ne didesnį, negu nustatytas tos pareigybės didžiausias pareiginės algos koeficientas, o </w:t>
      </w:r>
      <w:r w:rsidRPr="009A1095">
        <w:rPr>
          <w:rFonts w:ascii="Times New Roman" w:hAnsi="Times New Roman" w:cs="Times New Roman"/>
          <w:sz w:val="24"/>
          <w:szCs w:val="24"/>
        </w:rPr>
        <w:t>Darželio</w:t>
      </w:r>
      <w:r w:rsidR="009A1095" w:rsidRPr="009A1095">
        <w:rPr>
          <w:rFonts w:ascii="Times New Roman" w:hAnsi="Times New Roman" w:cs="Times New Roman"/>
          <w:sz w:val="24"/>
          <w:szCs w:val="24"/>
        </w:rPr>
        <w:t xml:space="preserve"> vadovo</w:t>
      </w:r>
      <w:r w:rsidR="006C56AF" w:rsidRPr="009A1095">
        <w:rPr>
          <w:rFonts w:ascii="Times New Roman" w:hAnsi="Times New Roman" w:cs="Times New Roman"/>
          <w:sz w:val="24"/>
          <w:szCs w:val="24"/>
        </w:rPr>
        <w:t xml:space="preserve"> pavaduotojui ugdymui – taikant ne mažiau </w:t>
      </w:r>
      <w:r w:rsidR="006C56AF" w:rsidRPr="00114470">
        <w:rPr>
          <w:rFonts w:ascii="Times New Roman" w:hAnsi="Times New Roman" w:cs="Times New Roman"/>
          <w:sz w:val="24"/>
          <w:szCs w:val="24"/>
        </w:rPr>
        <w:t xml:space="preserve">kaip 0,06 didesnį </w:t>
      </w:r>
      <w:r w:rsidR="006C56AF" w:rsidRPr="009A1095">
        <w:rPr>
          <w:rFonts w:ascii="Times New Roman" w:hAnsi="Times New Roman" w:cs="Times New Roman"/>
          <w:sz w:val="24"/>
          <w:szCs w:val="24"/>
        </w:rPr>
        <w:t xml:space="preserve">pareiginės algos koeficientą, tačiau padidintas pareiginės algos koeficientas negali viršyti šio Aprašo </w:t>
      </w:r>
      <w:r w:rsidR="006C56AF" w:rsidRPr="003E01AC">
        <w:rPr>
          <w:rFonts w:ascii="Times New Roman" w:hAnsi="Times New Roman" w:cs="Times New Roman"/>
          <w:sz w:val="24"/>
          <w:szCs w:val="24"/>
        </w:rPr>
        <w:t>3</w:t>
      </w:r>
      <w:r w:rsidR="006C56AF" w:rsidRPr="009A1095">
        <w:rPr>
          <w:rFonts w:ascii="Times New Roman" w:hAnsi="Times New Roman" w:cs="Times New Roman"/>
          <w:sz w:val="24"/>
          <w:szCs w:val="24"/>
        </w:rPr>
        <w:t xml:space="preserve"> priede nustatyto pareiginės algos koeficiento, padauginto </w:t>
      </w:r>
      <w:r w:rsidR="006C56AF" w:rsidRPr="00114470">
        <w:rPr>
          <w:rFonts w:ascii="Times New Roman" w:hAnsi="Times New Roman" w:cs="Times New Roman"/>
          <w:sz w:val="24"/>
          <w:szCs w:val="24"/>
        </w:rPr>
        <w:t>iš 1,</w:t>
      </w:r>
      <w:r w:rsidR="00C76A5C" w:rsidRPr="00114470">
        <w:rPr>
          <w:rFonts w:ascii="Times New Roman" w:hAnsi="Times New Roman" w:cs="Times New Roman"/>
          <w:sz w:val="24"/>
          <w:szCs w:val="24"/>
        </w:rPr>
        <w:t>4,</w:t>
      </w:r>
      <w:r w:rsidR="006C56AF" w:rsidRPr="00114470">
        <w:rPr>
          <w:rFonts w:ascii="Times New Roman" w:hAnsi="Times New Roman" w:cs="Times New Roman"/>
          <w:sz w:val="24"/>
          <w:szCs w:val="24"/>
          <w:lang w:eastAsia="lt-LT"/>
        </w:rPr>
        <w:t xml:space="preserve"> arba</w:t>
      </w:r>
    </w:p>
    <w:p w14:paraId="3D16D03F" w14:textId="748C4EAF" w:rsidR="006C56AF" w:rsidRPr="005C1BA6" w:rsidRDefault="005C1BA6" w:rsidP="005C1BA6">
      <w:pPr>
        <w:spacing w:after="0" w:line="240" w:lineRule="auto"/>
        <w:ind w:left="1296"/>
        <w:contextualSpacing/>
        <w:rPr>
          <w:rFonts w:ascii="Times New Roman" w:hAnsi="Times New Roman" w:cs="Times New Roman"/>
          <w:color w:val="000000"/>
          <w:sz w:val="24"/>
          <w:szCs w:val="24"/>
          <w:lang w:eastAsia="lt-LT"/>
        </w:rPr>
      </w:pPr>
      <w:bookmarkStart w:id="21" w:name="part_a1b1cf81934a4bf99bc9db9d6230002f"/>
      <w:bookmarkEnd w:id="21"/>
      <w:r>
        <w:rPr>
          <w:rFonts w:ascii="Times New Roman" w:hAnsi="Times New Roman" w:cs="Times New Roman"/>
          <w:color w:val="000000"/>
          <w:sz w:val="24"/>
          <w:szCs w:val="24"/>
          <w:lang w:eastAsia="lt-LT"/>
        </w:rPr>
        <w:t>42.2.</w:t>
      </w:r>
      <w:r w:rsidR="0029206C" w:rsidRPr="005C1BA6">
        <w:rPr>
          <w:rFonts w:ascii="Times New Roman" w:hAnsi="Times New Roman" w:cs="Times New Roman"/>
          <w:color w:val="000000"/>
          <w:sz w:val="24"/>
          <w:szCs w:val="24"/>
          <w:lang w:eastAsia="lt-LT"/>
        </w:rPr>
        <w:t xml:space="preserve"> </w:t>
      </w:r>
      <w:r w:rsidR="006C56AF" w:rsidRPr="005C1BA6">
        <w:rPr>
          <w:rFonts w:ascii="Times New Roman" w:hAnsi="Times New Roman" w:cs="Times New Roman"/>
          <w:color w:val="000000"/>
          <w:sz w:val="24"/>
          <w:szCs w:val="24"/>
          <w:lang w:eastAsia="lt-LT"/>
        </w:rPr>
        <w:t xml:space="preserve">darbuotojui gali būti taikomos </w:t>
      </w:r>
      <w:r w:rsidR="006C56AF" w:rsidRPr="005C1BA6">
        <w:rPr>
          <w:rFonts w:ascii="Times New Roman" w:hAnsi="Times New Roman" w:cs="Times New Roman"/>
          <w:sz w:val="24"/>
          <w:szCs w:val="24"/>
          <w:lang w:eastAsia="lt-LT"/>
        </w:rPr>
        <w:t xml:space="preserve">Aprašo 31 punkte </w:t>
      </w:r>
      <w:r w:rsidR="006C56AF" w:rsidRPr="005C1BA6">
        <w:rPr>
          <w:rFonts w:ascii="Times New Roman" w:hAnsi="Times New Roman" w:cs="Times New Roman"/>
          <w:color w:val="000000"/>
          <w:sz w:val="24"/>
          <w:szCs w:val="24"/>
          <w:lang w:eastAsia="lt-LT"/>
        </w:rPr>
        <w:t>nust</w:t>
      </w:r>
      <w:r w:rsidR="0029206C" w:rsidRPr="005C1BA6">
        <w:rPr>
          <w:rFonts w:ascii="Times New Roman" w:hAnsi="Times New Roman" w:cs="Times New Roman"/>
          <w:color w:val="000000"/>
          <w:sz w:val="24"/>
          <w:szCs w:val="24"/>
          <w:lang w:eastAsia="lt-LT"/>
        </w:rPr>
        <w:t>atytos skatinimo priemonės.</w:t>
      </w:r>
    </w:p>
    <w:p w14:paraId="2F3FD987" w14:textId="140CFD90" w:rsidR="006C56AF" w:rsidRPr="006C56AF" w:rsidRDefault="0029206C" w:rsidP="0029206C">
      <w:pPr>
        <w:pStyle w:val="Sraopastraipa"/>
        <w:spacing w:after="0" w:line="240" w:lineRule="auto"/>
        <w:ind w:left="0"/>
        <w:contextualSpacing/>
        <w:rPr>
          <w:rFonts w:ascii="Times New Roman" w:eastAsia="Calibri" w:hAnsi="Times New Roman" w:cs="Times New Roman"/>
          <w:bCs/>
          <w:sz w:val="24"/>
          <w:szCs w:val="24"/>
        </w:rPr>
      </w:pPr>
      <w:bookmarkStart w:id="22" w:name="part_0a67b09915cb44a0b3d2f711f4a8ad52"/>
      <w:bookmarkEnd w:id="22"/>
      <w:r>
        <w:rPr>
          <w:rFonts w:ascii="Times New Roman" w:eastAsia="Calibri" w:hAnsi="Times New Roman" w:cs="Times New Roman"/>
          <w:bCs/>
          <w:sz w:val="24"/>
          <w:szCs w:val="24"/>
        </w:rPr>
        <w:t xml:space="preserve">                     4</w:t>
      </w:r>
      <w:r w:rsidR="005C1BA6">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w:t>
      </w:r>
      <w:r w:rsidR="006C56AF" w:rsidRPr="006C56AF">
        <w:rPr>
          <w:rFonts w:ascii="Times New Roman" w:eastAsia="Calibri" w:hAnsi="Times New Roman" w:cs="Times New Roman"/>
          <w:bCs/>
          <w:sz w:val="24"/>
          <w:szCs w:val="24"/>
        </w:rPr>
        <w:t xml:space="preserve">Jeigu </w:t>
      </w:r>
      <w:r w:rsidR="0044793D">
        <w:rPr>
          <w:rFonts w:ascii="Times New Roman" w:eastAsia="Calibri" w:hAnsi="Times New Roman" w:cs="Times New Roman"/>
          <w:bCs/>
          <w:sz w:val="24"/>
          <w:szCs w:val="24"/>
        </w:rPr>
        <w:t>d</w:t>
      </w:r>
      <w:r w:rsidR="006C56AF" w:rsidRPr="006C56AF">
        <w:rPr>
          <w:rFonts w:ascii="Times New Roman" w:eastAsia="Calibri" w:hAnsi="Times New Roman" w:cs="Times New Roman"/>
          <w:bCs/>
          <w:sz w:val="24"/>
          <w:szCs w:val="24"/>
        </w:rPr>
        <w:t>arbuotojo veikla įvertinama kaip iš dalies atitinkanti lūkesčius, jo teisinė padėtis nesikeičia, tačiau darbuotojui gali būti nustatomas kvalifikacijos tobulinimas.</w:t>
      </w:r>
    </w:p>
    <w:p w14:paraId="62205900" w14:textId="1610E002" w:rsidR="0029206C" w:rsidRDefault="005C1BA6" w:rsidP="0029206C">
      <w:pPr>
        <w:spacing w:after="0" w:line="240" w:lineRule="auto"/>
        <w:ind w:firstLine="1296"/>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44</w:t>
      </w:r>
      <w:r w:rsidR="0029206C">
        <w:rPr>
          <w:rFonts w:ascii="Times New Roman" w:eastAsia="Calibri" w:hAnsi="Times New Roman" w:cs="Times New Roman"/>
          <w:bCs/>
          <w:sz w:val="24"/>
          <w:szCs w:val="24"/>
        </w:rPr>
        <w:t xml:space="preserve">. </w:t>
      </w:r>
      <w:r w:rsidR="006C56AF" w:rsidRPr="0029206C">
        <w:rPr>
          <w:rFonts w:ascii="Times New Roman" w:eastAsia="Calibri" w:hAnsi="Times New Roman" w:cs="Times New Roman"/>
          <w:bCs/>
          <w:sz w:val="24"/>
          <w:szCs w:val="24"/>
        </w:rPr>
        <w:t xml:space="preserve">Kai </w:t>
      </w:r>
      <w:r w:rsidR="0044793D">
        <w:rPr>
          <w:rFonts w:ascii="Times New Roman" w:eastAsia="Calibri" w:hAnsi="Times New Roman" w:cs="Times New Roman"/>
          <w:bCs/>
          <w:sz w:val="24"/>
          <w:szCs w:val="24"/>
        </w:rPr>
        <w:t>d</w:t>
      </w:r>
      <w:r w:rsidR="006C56AF" w:rsidRPr="0029206C">
        <w:rPr>
          <w:rFonts w:ascii="Times New Roman" w:eastAsia="Calibri" w:hAnsi="Times New Roman" w:cs="Times New Roman"/>
          <w:bCs/>
          <w:sz w:val="24"/>
          <w:szCs w:val="24"/>
        </w:rPr>
        <w:t>arbuotojo veikla įvertinama kaip neatitinkanti lūkesčių, tiesioginio vadovo rašytiniu motyvuotu pasiūlymu Darželio direktoriaus sprendimu:</w:t>
      </w:r>
    </w:p>
    <w:p w14:paraId="01D1FCAB" w14:textId="496CCE86" w:rsidR="006C56AF" w:rsidRPr="00114470" w:rsidRDefault="0044793D" w:rsidP="0029206C">
      <w:pPr>
        <w:spacing w:after="0" w:line="240" w:lineRule="auto"/>
        <w:ind w:firstLine="1296"/>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5C1BA6">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.1. </w:t>
      </w:r>
      <w:r w:rsidR="0029206C" w:rsidRPr="0029206C">
        <w:rPr>
          <w:rFonts w:ascii="Times New Roman" w:hAnsi="Times New Roman" w:cs="Times New Roman"/>
          <w:sz w:val="24"/>
          <w:szCs w:val="24"/>
        </w:rPr>
        <w:t>d</w:t>
      </w:r>
      <w:r w:rsidR="006C56AF" w:rsidRPr="0029206C">
        <w:rPr>
          <w:rFonts w:ascii="Times New Roman" w:hAnsi="Times New Roman" w:cs="Times New Roman"/>
          <w:sz w:val="24"/>
          <w:szCs w:val="24"/>
        </w:rPr>
        <w:t xml:space="preserve">arbuotojui, gali būti nustatomas mažesnis pareiginės algos koeficientas, taikant ne mažiau kaip </w:t>
      </w:r>
      <w:r w:rsidR="006C56AF" w:rsidRPr="00114470">
        <w:rPr>
          <w:rFonts w:ascii="Times New Roman" w:hAnsi="Times New Roman" w:cs="Times New Roman"/>
          <w:sz w:val="24"/>
          <w:szCs w:val="24"/>
        </w:rPr>
        <w:t xml:space="preserve">0,06 ir ne daugiau kaip 0,18 mažesnį pareiginės algos koeficientą, tačiau ne mažesnį negu tai pareigybei nustatytas minimalus pareiginės algos koeficientas, o </w:t>
      </w:r>
      <w:r w:rsidR="00C76A5C" w:rsidRPr="00114470">
        <w:rPr>
          <w:rFonts w:ascii="Times New Roman" w:hAnsi="Times New Roman" w:cs="Times New Roman"/>
          <w:sz w:val="24"/>
          <w:szCs w:val="24"/>
        </w:rPr>
        <w:t>D</w:t>
      </w:r>
      <w:r w:rsidR="00FD5D2A" w:rsidRPr="00114470">
        <w:rPr>
          <w:rFonts w:ascii="Times New Roman" w:hAnsi="Times New Roman" w:cs="Times New Roman"/>
          <w:sz w:val="24"/>
          <w:szCs w:val="24"/>
        </w:rPr>
        <w:t>arželio</w:t>
      </w:r>
      <w:r w:rsidR="006C56AF" w:rsidRPr="00114470">
        <w:rPr>
          <w:rFonts w:ascii="Times New Roman" w:hAnsi="Times New Roman" w:cs="Times New Roman"/>
          <w:sz w:val="24"/>
          <w:szCs w:val="24"/>
        </w:rPr>
        <w:t xml:space="preserve"> pavaduotojui ugdymui – taikant 0,1 mažesnį p</w:t>
      </w:r>
      <w:r w:rsidRPr="00114470">
        <w:rPr>
          <w:rFonts w:ascii="Times New Roman" w:hAnsi="Times New Roman" w:cs="Times New Roman"/>
          <w:sz w:val="24"/>
          <w:szCs w:val="24"/>
        </w:rPr>
        <w:t>areiginės algos koeficientą;</w:t>
      </w:r>
    </w:p>
    <w:p w14:paraId="6FD6CDFC" w14:textId="047944CE" w:rsidR="006C56AF" w:rsidRPr="006C56AF" w:rsidRDefault="0044793D" w:rsidP="0044793D">
      <w:pPr>
        <w:pStyle w:val="Sraopastraipa"/>
        <w:spacing w:after="0" w:line="240" w:lineRule="auto"/>
        <w:ind w:left="567" w:firstLine="729"/>
        <w:contextualSpacing/>
        <w:rPr>
          <w:rFonts w:ascii="Times New Roman" w:hAnsi="Times New Roman" w:cs="Times New Roman"/>
          <w:sz w:val="24"/>
          <w:szCs w:val="24"/>
        </w:rPr>
      </w:pPr>
      <w:r>
        <w:rPr>
          <w:rFonts w:ascii="Times New Roman" w:hAnsi="Times New Roman" w:cs="Times New Roman"/>
          <w:sz w:val="24"/>
          <w:szCs w:val="24"/>
        </w:rPr>
        <w:t>4</w:t>
      </w:r>
      <w:r w:rsidR="005C1BA6">
        <w:rPr>
          <w:rFonts w:ascii="Times New Roman" w:hAnsi="Times New Roman" w:cs="Times New Roman"/>
          <w:sz w:val="24"/>
          <w:szCs w:val="24"/>
        </w:rPr>
        <w:t>4</w:t>
      </w:r>
      <w:r>
        <w:rPr>
          <w:rFonts w:ascii="Times New Roman" w:hAnsi="Times New Roman" w:cs="Times New Roman"/>
          <w:sz w:val="24"/>
          <w:szCs w:val="24"/>
        </w:rPr>
        <w:t>.2. d</w:t>
      </w:r>
      <w:r w:rsidR="006C56AF" w:rsidRPr="006C56AF">
        <w:rPr>
          <w:rFonts w:ascii="Times New Roman" w:hAnsi="Times New Roman" w:cs="Times New Roman"/>
          <w:sz w:val="24"/>
          <w:szCs w:val="24"/>
        </w:rPr>
        <w:t>arbuotojas gali būti perkeltas į žemesnes pareigas,</w:t>
      </w:r>
      <w:r w:rsidR="006C56AF" w:rsidRPr="006C56AF">
        <w:rPr>
          <w:rFonts w:ascii="Times New Roman" w:hAnsi="Times New Roman" w:cs="Times New Roman"/>
          <w:color w:val="000000"/>
          <w:sz w:val="24"/>
          <w:szCs w:val="24"/>
          <w:lang w:eastAsia="lt-LT"/>
        </w:rPr>
        <w:t xml:space="preserve"> jeigu tai neprieštarauja </w:t>
      </w:r>
      <w:r>
        <w:rPr>
          <w:rFonts w:ascii="Times New Roman" w:hAnsi="Times New Roman" w:cs="Times New Roman"/>
          <w:color w:val="333333"/>
          <w:sz w:val="24"/>
          <w:szCs w:val="24"/>
          <w:shd w:val="clear" w:color="auto" w:fill="FFFFFF"/>
        </w:rPr>
        <w:t>teisės aktams;</w:t>
      </w:r>
    </w:p>
    <w:p w14:paraId="1EA940A6" w14:textId="37BE3FD7" w:rsidR="006C56AF" w:rsidRPr="006C56AF" w:rsidRDefault="0044793D" w:rsidP="0044793D">
      <w:pPr>
        <w:pStyle w:val="Sraopastraipa"/>
        <w:spacing w:after="0" w:line="240" w:lineRule="auto"/>
        <w:ind w:left="0" w:firstLine="1296"/>
        <w:contextualSpacing/>
        <w:rPr>
          <w:rFonts w:ascii="Times New Roman" w:hAnsi="Times New Roman" w:cs="Times New Roman"/>
          <w:sz w:val="24"/>
          <w:szCs w:val="24"/>
        </w:rPr>
      </w:pPr>
      <w:r>
        <w:rPr>
          <w:rFonts w:ascii="Times New Roman" w:hAnsi="Times New Roman" w:cs="Times New Roman"/>
          <w:sz w:val="24"/>
          <w:szCs w:val="24"/>
        </w:rPr>
        <w:t>4</w:t>
      </w:r>
      <w:r w:rsidR="005C1BA6">
        <w:rPr>
          <w:rFonts w:ascii="Times New Roman" w:hAnsi="Times New Roman" w:cs="Times New Roman"/>
          <w:sz w:val="24"/>
          <w:szCs w:val="24"/>
        </w:rPr>
        <w:t>4</w:t>
      </w:r>
      <w:r>
        <w:rPr>
          <w:rFonts w:ascii="Times New Roman" w:hAnsi="Times New Roman" w:cs="Times New Roman"/>
          <w:sz w:val="24"/>
          <w:szCs w:val="24"/>
        </w:rPr>
        <w:t xml:space="preserve">.3.  </w:t>
      </w:r>
      <w:r w:rsidR="006C56AF" w:rsidRPr="006C56AF">
        <w:rPr>
          <w:rFonts w:ascii="Times New Roman" w:hAnsi="Times New Roman" w:cs="Times New Roman"/>
          <w:sz w:val="24"/>
          <w:szCs w:val="24"/>
        </w:rPr>
        <w:t xml:space="preserve">gali būti sudaromas ne trumpesnės negu 2 mėnesių ir ne ilgesnės negu 6 mėnesių trukmės </w:t>
      </w:r>
      <w:r w:rsidR="003E01AC">
        <w:rPr>
          <w:rFonts w:ascii="Times New Roman" w:hAnsi="Times New Roman" w:cs="Times New Roman"/>
          <w:sz w:val="24"/>
          <w:szCs w:val="24"/>
        </w:rPr>
        <w:t>d</w:t>
      </w:r>
      <w:r w:rsidR="006C56AF" w:rsidRPr="006C56AF">
        <w:rPr>
          <w:rFonts w:ascii="Times New Roman" w:hAnsi="Times New Roman" w:cs="Times New Roman"/>
          <w:sz w:val="24"/>
          <w:szCs w:val="24"/>
        </w:rPr>
        <w:t xml:space="preserve">arbuotojo veiklos gerinimo planas. Jei pasibaigus </w:t>
      </w:r>
      <w:r>
        <w:rPr>
          <w:rFonts w:ascii="Times New Roman" w:hAnsi="Times New Roman" w:cs="Times New Roman"/>
          <w:sz w:val="24"/>
          <w:szCs w:val="24"/>
        </w:rPr>
        <w:t>d</w:t>
      </w:r>
      <w:r w:rsidR="006C56AF">
        <w:rPr>
          <w:rFonts w:ascii="Times New Roman" w:hAnsi="Times New Roman" w:cs="Times New Roman"/>
          <w:sz w:val="24"/>
          <w:szCs w:val="24"/>
        </w:rPr>
        <w:t>arbuotojo</w:t>
      </w:r>
      <w:r w:rsidR="006C56AF" w:rsidRPr="006C56AF">
        <w:rPr>
          <w:rFonts w:ascii="Times New Roman" w:hAnsi="Times New Roman" w:cs="Times New Roman"/>
          <w:sz w:val="24"/>
          <w:szCs w:val="24"/>
        </w:rPr>
        <w:t xml:space="preserve"> veiklos gerinimo plano terminui </w:t>
      </w:r>
      <w:r>
        <w:rPr>
          <w:rFonts w:ascii="Times New Roman" w:hAnsi="Times New Roman" w:cs="Times New Roman"/>
          <w:sz w:val="24"/>
          <w:szCs w:val="24"/>
        </w:rPr>
        <w:t>d</w:t>
      </w:r>
      <w:r w:rsidR="006C56AF" w:rsidRPr="006C56AF">
        <w:rPr>
          <w:rFonts w:ascii="Times New Roman" w:hAnsi="Times New Roman" w:cs="Times New Roman"/>
          <w:sz w:val="24"/>
          <w:szCs w:val="24"/>
        </w:rPr>
        <w:t>arbuotojo</w:t>
      </w:r>
      <w:r w:rsidR="00496974">
        <w:rPr>
          <w:rFonts w:ascii="Times New Roman" w:hAnsi="Times New Roman" w:cs="Times New Roman"/>
          <w:sz w:val="24"/>
          <w:szCs w:val="24"/>
        </w:rPr>
        <w:t xml:space="preserve"> </w:t>
      </w:r>
      <w:r w:rsidR="006C56AF" w:rsidRPr="006C56AF">
        <w:rPr>
          <w:rFonts w:ascii="Times New Roman" w:hAnsi="Times New Roman" w:cs="Times New Roman"/>
          <w:sz w:val="24"/>
          <w:szCs w:val="24"/>
        </w:rPr>
        <w:t xml:space="preserve">veikla neeilinio vertinimo metu įvertinama kaip neatitinkanti lūkesčių, </w:t>
      </w:r>
      <w:r>
        <w:rPr>
          <w:rFonts w:ascii="Times New Roman" w:hAnsi="Times New Roman" w:cs="Times New Roman"/>
          <w:sz w:val="24"/>
          <w:szCs w:val="24"/>
        </w:rPr>
        <w:t>d</w:t>
      </w:r>
      <w:r w:rsidR="006C56AF" w:rsidRPr="006C56AF">
        <w:rPr>
          <w:rFonts w:ascii="Times New Roman" w:hAnsi="Times New Roman" w:cs="Times New Roman"/>
          <w:sz w:val="24"/>
          <w:szCs w:val="24"/>
        </w:rPr>
        <w:t>arbuotojas atleidžiamas iš pareigų.</w:t>
      </w:r>
    </w:p>
    <w:p w14:paraId="25CF4798" w14:textId="721EC324" w:rsidR="00DC503D" w:rsidRPr="0044793D" w:rsidRDefault="0044793D" w:rsidP="00DC503D">
      <w:pPr>
        <w:spacing w:after="0"/>
        <w:rPr>
          <w:rFonts w:ascii="Times New Roman" w:hAnsi="Times New Roman" w:cs="Times New Roman"/>
          <w:color w:val="FF0000"/>
          <w:sz w:val="24"/>
          <w:szCs w:val="24"/>
          <w:lang w:eastAsia="en-GB"/>
        </w:rPr>
      </w:pP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b/>
      </w:r>
      <w:r w:rsidR="00DC503D" w:rsidRPr="0044793D">
        <w:rPr>
          <w:rFonts w:ascii="Times New Roman" w:hAnsi="Times New Roman" w:cs="Times New Roman"/>
          <w:color w:val="FF0000"/>
          <w:sz w:val="24"/>
          <w:szCs w:val="24"/>
          <w:lang w:eastAsia="en-GB"/>
        </w:rPr>
        <w:t xml:space="preserve"> </w:t>
      </w:r>
    </w:p>
    <w:p w14:paraId="04F82D7C" w14:textId="66F3B987" w:rsidR="006C56AF" w:rsidRPr="006C56AF" w:rsidRDefault="006C56AF" w:rsidP="00496974">
      <w:pPr>
        <w:tabs>
          <w:tab w:val="left" w:pos="1276"/>
        </w:tabs>
        <w:spacing w:after="0"/>
        <w:ind w:right="49"/>
        <w:jc w:val="center"/>
        <w:rPr>
          <w:rFonts w:ascii="Times New Roman" w:hAnsi="Times New Roman" w:cs="Times New Roman"/>
          <w:b/>
          <w:bCs/>
          <w:sz w:val="24"/>
          <w:szCs w:val="24"/>
        </w:rPr>
      </w:pPr>
      <w:r w:rsidRPr="006C56AF">
        <w:rPr>
          <w:rFonts w:ascii="Times New Roman" w:hAnsi="Times New Roman" w:cs="Times New Roman"/>
          <w:b/>
          <w:bCs/>
          <w:sz w:val="24"/>
          <w:szCs w:val="24"/>
        </w:rPr>
        <w:t>X SKYRIUS</w:t>
      </w:r>
    </w:p>
    <w:p w14:paraId="0D8E486A" w14:textId="77777777" w:rsidR="006361AD" w:rsidRPr="00854A75" w:rsidRDefault="006361AD" w:rsidP="006361AD">
      <w:pPr>
        <w:spacing w:after="0" w:line="240" w:lineRule="auto"/>
        <w:jc w:val="center"/>
        <w:rPr>
          <w:rFonts w:ascii="Times New Roman" w:hAnsi="Times New Roman" w:cs="Times New Roman"/>
          <w:b/>
          <w:bCs/>
          <w:sz w:val="24"/>
          <w:szCs w:val="24"/>
        </w:rPr>
      </w:pPr>
      <w:bookmarkStart w:id="23" w:name="part_3626f7b2926b4e228a2594448c23d69b"/>
      <w:bookmarkStart w:id="24" w:name="part_da3f3d97c4ad4a0a888881e541f2eb40"/>
      <w:bookmarkEnd w:id="23"/>
      <w:bookmarkEnd w:id="24"/>
      <w:r>
        <w:rPr>
          <w:rFonts w:ascii="Times New Roman" w:hAnsi="Times New Roman" w:cs="Times New Roman"/>
          <w:b/>
          <w:bCs/>
          <w:sz w:val="24"/>
          <w:szCs w:val="24"/>
        </w:rPr>
        <w:t xml:space="preserve">VIRŠVALANDINIS DARBAS </w:t>
      </w:r>
    </w:p>
    <w:p w14:paraId="267CD54A" w14:textId="77777777" w:rsidR="006361AD" w:rsidRPr="00854A75" w:rsidRDefault="006361AD" w:rsidP="006361AD">
      <w:pPr>
        <w:spacing w:after="0" w:line="240" w:lineRule="auto"/>
        <w:jc w:val="center"/>
        <w:rPr>
          <w:rFonts w:ascii="Times New Roman" w:hAnsi="Times New Roman" w:cs="Times New Roman"/>
          <w:b/>
          <w:bCs/>
          <w:sz w:val="24"/>
          <w:szCs w:val="24"/>
        </w:rPr>
      </w:pPr>
    </w:p>
    <w:p w14:paraId="468393DA" w14:textId="28E19058" w:rsidR="006361AD" w:rsidRPr="00A93C2E" w:rsidRDefault="0044793D" w:rsidP="0044793D">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45. </w:t>
      </w:r>
      <w:r w:rsidR="006361AD" w:rsidRPr="00D74D51">
        <w:rPr>
          <w:rFonts w:ascii="Times New Roman" w:hAnsi="Times New Roman" w:cs="Times New Roman"/>
          <w:sz w:val="24"/>
          <w:szCs w:val="24"/>
        </w:rPr>
        <w:t>Dirbant</w:t>
      </w:r>
      <w:r w:rsidR="006361AD">
        <w:rPr>
          <w:rFonts w:ascii="Times New Roman" w:hAnsi="Times New Roman" w:cs="Times New Roman"/>
          <w:sz w:val="24"/>
          <w:szCs w:val="24"/>
        </w:rPr>
        <w:t xml:space="preserve"> didesne </w:t>
      </w:r>
      <w:r w:rsidR="006361AD" w:rsidRPr="00D74D51">
        <w:rPr>
          <w:rFonts w:ascii="Times New Roman" w:hAnsi="Times New Roman" w:cs="Times New Roman"/>
          <w:sz w:val="24"/>
          <w:szCs w:val="24"/>
        </w:rPr>
        <w:t>darbo laiko norma</w:t>
      </w:r>
      <w:r w:rsidR="006361AD">
        <w:rPr>
          <w:rFonts w:ascii="Times New Roman" w:hAnsi="Times New Roman" w:cs="Times New Roman"/>
          <w:sz w:val="24"/>
          <w:szCs w:val="24"/>
        </w:rPr>
        <w:t>, t. y.</w:t>
      </w:r>
      <w:r w:rsidR="006361AD" w:rsidRPr="00D74D51">
        <w:rPr>
          <w:rFonts w:ascii="Times New Roman" w:hAnsi="Times New Roman" w:cs="Times New Roman"/>
          <w:sz w:val="24"/>
          <w:szCs w:val="24"/>
        </w:rPr>
        <w:t xml:space="preserve"> </w:t>
      </w:r>
      <w:r w:rsidR="006361AD">
        <w:rPr>
          <w:rFonts w:ascii="Times New Roman" w:hAnsi="Times New Roman" w:cs="Times New Roman"/>
          <w:sz w:val="24"/>
          <w:szCs w:val="24"/>
        </w:rPr>
        <w:t>daugiau nei</w:t>
      </w:r>
      <w:r w:rsidR="006361AD" w:rsidRPr="00D74D51">
        <w:rPr>
          <w:rFonts w:ascii="Times New Roman" w:hAnsi="Times New Roman" w:cs="Times New Roman"/>
          <w:sz w:val="24"/>
          <w:szCs w:val="24"/>
        </w:rPr>
        <w:t xml:space="preserve"> keturiasdešimt valandų per savaitę, </w:t>
      </w:r>
      <w:r w:rsidR="006361AD">
        <w:rPr>
          <w:rFonts w:ascii="Times New Roman" w:hAnsi="Times New Roman" w:cs="Times New Roman"/>
          <w:sz w:val="24"/>
          <w:szCs w:val="24"/>
        </w:rPr>
        <w:t xml:space="preserve">o jei </w:t>
      </w:r>
      <w:r w:rsidR="006361AD" w:rsidRPr="00D74D51">
        <w:rPr>
          <w:rFonts w:ascii="Times New Roman" w:hAnsi="Times New Roman" w:cs="Times New Roman"/>
          <w:sz w:val="24"/>
          <w:szCs w:val="24"/>
        </w:rPr>
        <w:t>darbo teisės normos darbuotojui nustato sutrumpintą darbo laiko normą</w:t>
      </w:r>
      <w:r w:rsidR="006361AD">
        <w:rPr>
          <w:rFonts w:ascii="Times New Roman" w:hAnsi="Times New Roman" w:cs="Times New Roman"/>
          <w:sz w:val="24"/>
          <w:szCs w:val="24"/>
        </w:rPr>
        <w:t>,</w:t>
      </w:r>
      <w:r w:rsidR="006361AD" w:rsidRPr="00D74D51">
        <w:rPr>
          <w:rFonts w:ascii="Times New Roman" w:hAnsi="Times New Roman" w:cs="Times New Roman"/>
          <w:sz w:val="24"/>
          <w:szCs w:val="24"/>
        </w:rPr>
        <w:t xml:space="preserve"> daugiau</w:t>
      </w:r>
      <w:r w:rsidR="006361AD">
        <w:rPr>
          <w:rFonts w:ascii="Times New Roman" w:hAnsi="Times New Roman" w:cs="Times New Roman"/>
          <w:sz w:val="24"/>
          <w:szCs w:val="24"/>
        </w:rPr>
        <w:t xml:space="preserve"> nei nustatyta sutrumpinta darbo laiko norma,</w:t>
      </w:r>
      <w:r w:rsidR="006361AD" w:rsidRPr="00D74D51">
        <w:rPr>
          <w:rFonts w:ascii="Times New Roman" w:hAnsi="Times New Roman" w:cs="Times New Roman"/>
          <w:sz w:val="24"/>
          <w:szCs w:val="24"/>
        </w:rPr>
        <w:t xml:space="preserve"> tose pačiose pareigose, su darbuotoju darbo sutartyje sulygus dėl padidinto darbo masto, darbas nelaikomas viršvalandiniu ir darbuotojui mokamas įprastas darbo užmokestis.</w:t>
      </w:r>
    </w:p>
    <w:p w14:paraId="40CBF3D4" w14:textId="749A5C76" w:rsidR="006361AD" w:rsidRPr="00C76A5C" w:rsidRDefault="0044793D" w:rsidP="0044793D">
      <w:pPr>
        <w:pStyle w:val="Bodytext20"/>
        <w:shd w:val="clear" w:color="auto" w:fill="auto"/>
        <w:tabs>
          <w:tab w:val="left" w:pos="1526"/>
        </w:tabs>
        <w:spacing w:before="0" w:line="240" w:lineRule="auto"/>
        <w:rPr>
          <w:rFonts w:ascii="Times New Roman" w:hAnsi="Times New Roman" w:cs="Times New Roman"/>
          <w:sz w:val="24"/>
          <w:szCs w:val="24"/>
        </w:rPr>
      </w:pPr>
      <w:r w:rsidRPr="00C76A5C">
        <w:rPr>
          <w:rFonts w:ascii="Times New Roman" w:hAnsi="Times New Roman" w:cs="Times New Roman"/>
          <w:sz w:val="24"/>
          <w:szCs w:val="24"/>
        </w:rPr>
        <w:t xml:space="preserve">                     46. </w:t>
      </w:r>
      <w:r w:rsidR="006361AD" w:rsidRPr="00C76A5C">
        <w:rPr>
          <w:rFonts w:ascii="Times New Roman" w:hAnsi="Times New Roman" w:cs="Times New Roman"/>
          <w:sz w:val="24"/>
          <w:szCs w:val="24"/>
        </w:rPr>
        <w:t>Darbuotojui vykstant į komandiruotę Lietuvoje ar užsienyje vadovaujamasi Lietuvos Respublikos valstybės nutarimu „Dėl dienpinigių ir kitų komandiruočių išlaidų apmokėjimo“.</w:t>
      </w:r>
    </w:p>
    <w:p w14:paraId="2339FF2A" w14:textId="146AF771" w:rsidR="006C56AF" w:rsidRPr="00CB6827" w:rsidRDefault="006C56AF" w:rsidP="006361AD">
      <w:pPr>
        <w:spacing w:after="0" w:line="240" w:lineRule="auto"/>
        <w:contextualSpacing/>
        <w:rPr>
          <w:color w:val="FF0000"/>
          <w:szCs w:val="24"/>
          <w:lang w:eastAsia="lt-LT"/>
        </w:rPr>
      </w:pPr>
    </w:p>
    <w:p w14:paraId="07C860C7" w14:textId="56033E00" w:rsidR="00496974" w:rsidRPr="00854A75" w:rsidRDefault="00496974" w:rsidP="004969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XI</w:t>
      </w:r>
      <w:r w:rsidR="00DC503D">
        <w:rPr>
          <w:rFonts w:ascii="Times New Roman" w:hAnsi="Times New Roman" w:cs="Times New Roman"/>
          <w:b/>
          <w:bCs/>
          <w:sz w:val="24"/>
          <w:szCs w:val="24"/>
        </w:rPr>
        <w:t xml:space="preserve"> SKYRIUS</w:t>
      </w:r>
    </w:p>
    <w:p w14:paraId="2D3560C0" w14:textId="77777777" w:rsidR="00496974" w:rsidRPr="00854A75" w:rsidRDefault="00496974" w:rsidP="00496974">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14:paraId="73CD70E6" w14:textId="77777777" w:rsidR="00496974" w:rsidRPr="004535F7" w:rsidRDefault="00496974" w:rsidP="00496974">
      <w:pPr>
        <w:spacing w:after="0" w:line="240" w:lineRule="auto"/>
        <w:jc w:val="center"/>
        <w:rPr>
          <w:rFonts w:ascii="Times New Roman" w:hAnsi="Times New Roman" w:cs="Times New Roman"/>
          <w:b/>
          <w:bCs/>
          <w:color w:val="000000" w:themeColor="text1"/>
          <w:sz w:val="24"/>
          <w:szCs w:val="24"/>
        </w:rPr>
      </w:pPr>
    </w:p>
    <w:p w14:paraId="2B712EE0" w14:textId="7BE616B1" w:rsidR="00496974" w:rsidRPr="00D74D51" w:rsidRDefault="0044793D" w:rsidP="009F1831">
      <w:pPr>
        <w:pStyle w:val="Bodytext20"/>
        <w:shd w:val="clear" w:color="auto" w:fill="auto"/>
        <w:spacing w:before="0" w:line="240" w:lineRule="auto"/>
        <w:ind w:firstLine="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47. </w:t>
      </w:r>
      <w:r w:rsidR="00496974" w:rsidRPr="00D74D51">
        <w:rPr>
          <w:rFonts w:ascii="Times New Roman" w:hAnsi="Times New Roman" w:cs="Times New Roman"/>
          <w:color w:val="000000" w:themeColor="text1"/>
          <w:sz w:val="24"/>
          <w:szCs w:val="24"/>
        </w:rPr>
        <w:t>Darbuotojui trumpinamas darbo laik</w:t>
      </w:r>
      <w:r w:rsidR="00496974">
        <w:rPr>
          <w:rFonts w:ascii="Times New Roman" w:hAnsi="Times New Roman" w:cs="Times New Roman"/>
          <w:color w:val="000000" w:themeColor="text1"/>
          <w:sz w:val="24"/>
          <w:szCs w:val="24"/>
        </w:rPr>
        <w:t>as teisės aktų nustatyta tvarka ir „Papildomų poilsio dienų ir sutrumpintos darbo laiko normos Darželyje“ tvarkos aprašu</w:t>
      </w:r>
      <w:r w:rsidR="00671305">
        <w:rPr>
          <w:rFonts w:ascii="Times New Roman" w:hAnsi="Times New Roman" w:cs="Times New Roman"/>
          <w:color w:val="000000" w:themeColor="text1"/>
          <w:sz w:val="24"/>
          <w:szCs w:val="24"/>
        </w:rPr>
        <w:t>.</w:t>
      </w:r>
    </w:p>
    <w:p w14:paraId="30202303" w14:textId="21307DDE" w:rsidR="00496974" w:rsidRPr="00854A75" w:rsidRDefault="00496974" w:rsidP="009F1831">
      <w:pPr>
        <w:pStyle w:val="Bodytext20"/>
        <w:numPr>
          <w:ilvl w:val="0"/>
          <w:numId w:val="16"/>
        </w:numPr>
        <w:shd w:val="clear" w:color="auto" w:fill="auto"/>
        <w:tabs>
          <w:tab w:val="left" w:pos="1526"/>
        </w:tabs>
        <w:spacing w:before="0" w:line="240" w:lineRule="auto"/>
        <w:ind w:hanging="66"/>
        <w:rPr>
          <w:rFonts w:ascii="Times New Roman" w:hAnsi="Times New Roman" w:cs="Times New Roman"/>
          <w:sz w:val="24"/>
          <w:szCs w:val="24"/>
        </w:rPr>
      </w:pPr>
      <w:r w:rsidRPr="00854A75">
        <w:rPr>
          <w:rFonts w:ascii="Times New Roman" w:hAnsi="Times New Roman" w:cs="Times New Roman"/>
          <w:sz w:val="24"/>
          <w:szCs w:val="24"/>
        </w:rPr>
        <w:t>Sutarus su darbuotoju, kad jis dirbs ne visą darbo laiką, darbo užmokestis mokamas to darbuotojo proporcingai dirbtam laikui.</w:t>
      </w:r>
    </w:p>
    <w:p w14:paraId="5BEC098C" w14:textId="59326089" w:rsidR="00496974" w:rsidRPr="00854A75" w:rsidRDefault="0044793D" w:rsidP="00644645">
      <w:pPr>
        <w:pStyle w:val="Bodytext20"/>
        <w:shd w:val="clear" w:color="auto" w:fill="auto"/>
        <w:tabs>
          <w:tab w:val="left" w:pos="1526"/>
        </w:tabs>
        <w:spacing w:before="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49. </w:t>
      </w:r>
      <w:r w:rsidR="00496974" w:rsidRPr="00854A75">
        <w:rPr>
          <w:rFonts w:ascii="Times New Roman" w:hAnsi="Times New Roman" w:cs="Times New Roman"/>
          <w:sz w:val="24"/>
          <w:szCs w:val="24"/>
        </w:rPr>
        <w:t xml:space="preserve">Darbas ne viso darbo laiko sąlygomis dirbantiems darbuotojams nesukelia ribojimų nustatant kasmetinių atostogų trukmę, </w:t>
      </w:r>
      <w:r w:rsidR="00496974" w:rsidRPr="00854A75">
        <w:rPr>
          <w:rFonts w:ascii="Times New Roman" w:hAnsi="Times New Roman" w:cs="Times New Roman"/>
          <w:sz w:val="24"/>
          <w:szCs w:val="24"/>
        </w:rPr>
        <w:lastRenderedPageBreak/>
        <w:t>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09372970" w14:textId="79B1AA88" w:rsidR="00496974" w:rsidRDefault="00496974" w:rsidP="0005208E">
      <w:pPr>
        <w:pStyle w:val="Bodytext20"/>
        <w:numPr>
          <w:ilvl w:val="0"/>
          <w:numId w:val="17"/>
        </w:numPr>
        <w:shd w:val="clear" w:color="auto" w:fill="auto"/>
        <w:tabs>
          <w:tab w:val="left" w:pos="1526"/>
        </w:tabs>
        <w:spacing w:before="0" w:line="240" w:lineRule="auto"/>
        <w:rPr>
          <w:rFonts w:ascii="Times New Roman" w:hAnsi="Times New Roman" w:cs="Times New Roman"/>
          <w:sz w:val="24"/>
          <w:szCs w:val="24"/>
        </w:rPr>
      </w:pPr>
      <w:r w:rsidRPr="0011594C">
        <w:rPr>
          <w:rFonts w:ascii="Times New Roman" w:hAnsi="Times New Roman" w:cs="Times New Roman"/>
          <w:sz w:val="24"/>
          <w:szCs w:val="24"/>
        </w:rPr>
        <w:t>Darbo laiko aps</w:t>
      </w:r>
      <w:r>
        <w:rPr>
          <w:rFonts w:ascii="Times New Roman" w:hAnsi="Times New Roman" w:cs="Times New Roman"/>
          <w:sz w:val="24"/>
          <w:szCs w:val="24"/>
        </w:rPr>
        <w:t>kaita tvarkoma Darželio</w:t>
      </w:r>
      <w:r w:rsidRPr="0011594C">
        <w:rPr>
          <w:rFonts w:ascii="Times New Roman" w:hAnsi="Times New Roman" w:cs="Times New Roman"/>
          <w:sz w:val="24"/>
          <w:szCs w:val="24"/>
        </w:rPr>
        <w:t xml:space="preserve"> direktoriaus įsakymu patvirtinta tvarka nustatytos formos darbo laiko apskaitos žiniaraščiuose. </w:t>
      </w:r>
    </w:p>
    <w:p w14:paraId="243D5E8B" w14:textId="77777777" w:rsidR="00496974" w:rsidRPr="00854A75" w:rsidRDefault="00496974" w:rsidP="0005208E">
      <w:pPr>
        <w:pStyle w:val="Bodytext20"/>
        <w:numPr>
          <w:ilvl w:val="0"/>
          <w:numId w:val="17"/>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Darbo laiko apskaitos žiniaraščių pildymas numatomas atitinkamiems darbuotojams jų pareigybių aprašymuose</w:t>
      </w:r>
      <w:r w:rsidRPr="00854A75">
        <w:rPr>
          <w:rFonts w:ascii="Times New Roman" w:hAnsi="Times New Roman" w:cs="Times New Roman"/>
          <w:sz w:val="24"/>
          <w:szCs w:val="24"/>
        </w:rPr>
        <w:t>.</w:t>
      </w:r>
    </w:p>
    <w:p w14:paraId="6160BE74" w14:textId="77777777" w:rsidR="00496974" w:rsidRDefault="00496974" w:rsidP="0005208E">
      <w:pPr>
        <w:pStyle w:val="Bodytext20"/>
        <w:numPr>
          <w:ilvl w:val="0"/>
          <w:numId w:val="17"/>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Užpildytus ir atsakingo asmens pasirašytus darbo laiko apskaitos žiniaraščius tvirtina </w:t>
      </w:r>
      <w:r>
        <w:rPr>
          <w:rFonts w:ascii="Times New Roman" w:hAnsi="Times New Roman" w:cs="Times New Roman"/>
          <w:sz w:val="24"/>
          <w:szCs w:val="24"/>
        </w:rPr>
        <w:t xml:space="preserve"> Darželio</w:t>
      </w:r>
      <w:r w:rsidRPr="00D74D51">
        <w:rPr>
          <w:rFonts w:ascii="Times New Roman" w:hAnsi="Times New Roman" w:cs="Times New Roman"/>
          <w:sz w:val="24"/>
          <w:szCs w:val="24"/>
        </w:rPr>
        <w:t xml:space="preserve"> direktorius</w:t>
      </w:r>
      <w:r w:rsidRPr="00854A75">
        <w:rPr>
          <w:rFonts w:ascii="Times New Roman" w:hAnsi="Times New Roman" w:cs="Times New Roman"/>
          <w:sz w:val="24"/>
          <w:szCs w:val="24"/>
        </w:rPr>
        <w:t xml:space="preserve">. </w:t>
      </w:r>
    </w:p>
    <w:p w14:paraId="57775EAD" w14:textId="5686A49D" w:rsidR="00496974" w:rsidRDefault="00496974" w:rsidP="0005208E">
      <w:pPr>
        <w:pStyle w:val="Bodytext20"/>
        <w:numPr>
          <w:ilvl w:val="0"/>
          <w:numId w:val="17"/>
        </w:numPr>
        <w:shd w:val="clear" w:color="auto" w:fill="auto"/>
        <w:tabs>
          <w:tab w:val="left" w:pos="1526"/>
        </w:tabs>
        <w:spacing w:before="0" w:line="240" w:lineRule="auto"/>
        <w:rPr>
          <w:rFonts w:ascii="Times New Roman" w:hAnsi="Times New Roman" w:cs="Times New Roman"/>
          <w:sz w:val="24"/>
          <w:szCs w:val="24"/>
        </w:rPr>
      </w:pPr>
      <w:r w:rsidRPr="0011594C">
        <w:rPr>
          <w:rFonts w:ascii="Times New Roman" w:hAnsi="Times New Roman" w:cs="Times New Roman"/>
          <w:sz w:val="24"/>
          <w:szCs w:val="24"/>
        </w:rPr>
        <w:t xml:space="preserve">Paskutinę mėnesio dieną patvirtinti darbo laiko apskaitos </w:t>
      </w:r>
      <w:r>
        <w:rPr>
          <w:rFonts w:ascii="Times New Roman" w:hAnsi="Times New Roman" w:cs="Times New Roman"/>
          <w:sz w:val="24"/>
          <w:szCs w:val="24"/>
        </w:rPr>
        <w:t>žiniaraščiai pateikiami Darželio</w:t>
      </w:r>
      <w:r w:rsidRPr="0011594C">
        <w:rPr>
          <w:rFonts w:ascii="Times New Roman" w:hAnsi="Times New Roman" w:cs="Times New Roman"/>
          <w:sz w:val="24"/>
          <w:szCs w:val="24"/>
        </w:rPr>
        <w:t xml:space="preserve"> vyr</w:t>
      </w:r>
      <w:r w:rsidR="00824796">
        <w:rPr>
          <w:rFonts w:ascii="Times New Roman" w:hAnsi="Times New Roman" w:cs="Times New Roman"/>
          <w:sz w:val="24"/>
          <w:szCs w:val="24"/>
        </w:rPr>
        <w:t>iausiajam</w:t>
      </w:r>
      <w:r w:rsidRPr="0011594C">
        <w:rPr>
          <w:rFonts w:ascii="Times New Roman" w:hAnsi="Times New Roman" w:cs="Times New Roman"/>
          <w:sz w:val="24"/>
          <w:szCs w:val="24"/>
        </w:rPr>
        <w:t xml:space="preserve"> buhalteriui.</w:t>
      </w:r>
    </w:p>
    <w:p w14:paraId="66A35DC0" w14:textId="4262047A" w:rsidR="00496974" w:rsidRDefault="00496974" w:rsidP="006361AD">
      <w:pPr>
        <w:spacing w:after="0" w:line="240" w:lineRule="auto"/>
        <w:contextualSpacing/>
        <w:rPr>
          <w:color w:val="000000"/>
          <w:szCs w:val="24"/>
          <w:lang w:eastAsia="lt-LT"/>
        </w:rPr>
      </w:pPr>
    </w:p>
    <w:p w14:paraId="4DFED173" w14:textId="3D2533FE" w:rsidR="00671305" w:rsidRPr="006C56AF" w:rsidRDefault="00671305" w:rsidP="00671305">
      <w:pPr>
        <w:tabs>
          <w:tab w:val="left" w:pos="1276"/>
        </w:tabs>
        <w:spacing w:after="0"/>
        <w:ind w:right="49"/>
        <w:jc w:val="center"/>
        <w:rPr>
          <w:rFonts w:ascii="Times New Roman" w:hAnsi="Times New Roman" w:cs="Times New Roman"/>
          <w:b/>
          <w:bCs/>
          <w:sz w:val="24"/>
          <w:szCs w:val="24"/>
        </w:rPr>
      </w:pPr>
      <w:r w:rsidRPr="006C56AF">
        <w:rPr>
          <w:rFonts w:ascii="Times New Roman" w:hAnsi="Times New Roman" w:cs="Times New Roman"/>
          <w:b/>
          <w:bCs/>
          <w:sz w:val="24"/>
          <w:szCs w:val="24"/>
        </w:rPr>
        <w:t>X</w:t>
      </w:r>
      <w:r>
        <w:rPr>
          <w:rFonts w:ascii="Times New Roman" w:hAnsi="Times New Roman" w:cs="Times New Roman"/>
          <w:b/>
          <w:bCs/>
          <w:sz w:val="24"/>
          <w:szCs w:val="24"/>
        </w:rPr>
        <w:t>II</w:t>
      </w:r>
      <w:r w:rsidRPr="006C56AF">
        <w:rPr>
          <w:rFonts w:ascii="Times New Roman" w:hAnsi="Times New Roman" w:cs="Times New Roman"/>
          <w:b/>
          <w:bCs/>
          <w:sz w:val="24"/>
          <w:szCs w:val="24"/>
        </w:rPr>
        <w:t xml:space="preserve"> SKYRIUS</w:t>
      </w:r>
    </w:p>
    <w:p w14:paraId="43B61A12" w14:textId="665A6639" w:rsidR="00671305" w:rsidRDefault="00671305" w:rsidP="006713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NUOTOLINIS DARBAS</w:t>
      </w:r>
    </w:p>
    <w:p w14:paraId="35108FB2" w14:textId="4F34DE45" w:rsidR="00671305" w:rsidRDefault="00671305" w:rsidP="00671305">
      <w:pPr>
        <w:spacing w:after="0" w:line="240" w:lineRule="auto"/>
        <w:jc w:val="left"/>
        <w:rPr>
          <w:rFonts w:ascii="Times New Roman" w:hAnsi="Times New Roman" w:cs="Times New Roman"/>
          <w:bCs/>
          <w:sz w:val="24"/>
          <w:szCs w:val="24"/>
        </w:rPr>
      </w:pPr>
    </w:p>
    <w:p w14:paraId="3A3FE059" w14:textId="5C7C77CF" w:rsidR="00671305" w:rsidRDefault="0044793D" w:rsidP="0082479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54. </w:t>
      </w:r>
      <w:r w:rsidR="00671305">
        <w:rPr>
          <w:rFonts w:ascii="Times New Roman" w:hAnsi="Times New Roman" w:cs="Times New Roman"/>
          <w:bCs/>
          <w:sz w:val="24"/>
          <w:szCs w:val="24"/>
        </w:rPr>
        <w:t>Galimybe dirbti nuotoliniu būdu gali pasinaudoti visi Darželio darbuotojai, kurių veiklos pobūdis ir specifika leidžia jiems priskirtas funkcijas ar jų dalį atlikti šia darbo organizavimo forma.</w:t>
      </w:r>
    </w:p>
    <w:p w14:paraId="3F85A6F1" w14:textId="18A3E450" w:rsidR="00671305" w:rsidRPr="00671305" w:rsidRDefault="0044793D" w:rsidP="0082479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55. </w:t>
      </w:r>
      <w:r w:rsidR="00671305">
        <w:rPr>
          <w:rFonts w:ascii="Times New Roman" w:hAnsi="Times New Roman" w:cs="Times New Roman"/>
          <w:bCs/>
          <w:sz w:val="24"/>
          <w:szCs w:val="24"/>
        </w:rPr>
        <w:t>Nuotolinis darbas organizuojamas vadovaujantis „Nuotolinio darbo Darželyje organizavimo tvarkos aprašu“</w:t>
      </w:r>
      <w:r w:rsidR="005C1BA6">
        <w:rPr>
          <w:rFonts w:ascii="Times New Roman" w:hAnsi="Times New Roman" w:cs="Times New Roman"/>
          <w:bCs/>
          <w:sz w:val="24"/>
          <w:szCs w:val="24"/>
        </w:rPr>
        <w:t>.</w:t>
      </w:r>
    </w:p>
    <w:p w14:paraId="45528A52" w14:textId="77777777" w:rsidR="00671305" w:rsidRDefault="00671305" w:rsidP="006361AD">
      <w:pPr>
        <w:spacing w:after="0" w:line="240" w:lineRule="auto"/>
        <w:contextualSpacing/>
        <w:rPr>
          <w:color w:val="000000"/>
          <w:szCs w:val="24"/>
          <w:lang w:eastAsia="lt-LT"/>
        </w:rPr>
      </w:pPr>
    </w:p>
    <w:p w14:paraId="48F46FDB" w14:textId="77777777" w:rsidR="0044793D" w:rsidRDefault="0044793D" w:rsidP="00671305">
      <w:pPr>
        <w:shd w:val="clear" w:color="auto" w:fill="FFFFFF"/>
        <w:spacing w:after="0" w:line="240" w:lineRule="auto"/>
        <w:jc w:val="center"/>
        <w:rPr>
          <w:rFonts w:ascii="Times New Roman" w:hAnsi="Times New Roman" w:cs="Times New Roman"/>
          <w:b/>
          <w:bCs/>
          <w:sz w:val="24"/>
          <w:szCs w:val="24"/>
        </w:rPr>
      </w:pPr>
    </w:p>
    <w:p w14:paraId="15A35DBC" w14:textId="62EA1354" w:rsidR="00671305" w:rsidRPr="00854A75" w:rsidRDefault="00671305" w:rsidP="00671305">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XIII</w:t>
      </w:r>
      <w:r w:rsidR="00DC503D">
        <w:rPr>
          <w:rFonts w:ascii="Times New Roman" w:hAnsi="Times New Roman" w:cs="Times New Roman"/>
          <w:b/>
          <w:bCs/>
          <w:sz w:val="24"/>
          <w:szCs w:val="24"/>
        </w:rPr>
        <w:t xml:space="preserve"> SKYRIUS</w:t>
      </w:r>
    </w:p>
    <w:p w14:paraId="374FBCC8" w14:textId="77777777" w:rsidR="00671305" w:rsidRPr="00854A75" w:rsidRDefault="00671305" w:rsidP="00671305">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14:paraId="090A0313" w14:textId="77777777" w:rsidR="00671305" w:rsidRPr="00854A75" w:rsidRDefault="00671305" w:rsidP="00671305">
      <w:pPr>
        <w:spacing w:after="0" w:line="240" w:lineRule="auto"/>
        <w:jc w:val="center"/>
        <w:rPr>
          <w:rFonts w:ascii="Times New Roman" w:hAnsi="Times New Roman" w:cs="Times New Roman"/>
          <w:b/>
          <w:bCs/>
          <w:sz w:val="24"/>
          <w:szCs w:val="24"/>
        </w:rPr>
      </w:pPr>
    </w:p>
    <w:p w14:paraId="6024AF24" w14:textId="0D28C6BF" w:rsidR="00671305" w:rsidRPr="00235523" w:rsidRDefault="00B209AE" w:rsidP="00B209AE">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56. </w:t>
      </w:r>
      <w:r w:rsidR="00671305" w:rsidRPr="00854A75">
        <w:rPr>
          <w:rFonts w:ascii="Times New Roman" w:hAnsi="Times New Roman" w:cs="Times New Roman"/>
          <w:sz w:val="24"/>
          <w:szCs w:val="24"/>
        </w:rPr>
        <w:t xml:space="preserve">Kasmetinių atostogų laiku darbuotojui paliekamas jo vidutinis darbo užmokestis. Laikotarpis, iš kurio skaičiuojamas vidutinis darbo užmokestis, </w:t>
      </w:r>
      <w:r w:rsidR="00671305">
        <w:rPr>
          <w:rFonts w:ascii="Times New Roman" w:hAnsi="Times New Roman" w:cs="Times New Roman"/>
          <w:sz w:val="24"/>
          <w:szCs w:val="24"/>
        </w:rPr>
        <w:t>kuris apskaičiuojamas Vyriausybės nustatyta tvarka.</w:t>
      </w:r>
    </w:p>
    <w:p w14:paraId="4AC561DE" w14:textId="05CE5C22" w:rsidR="00671305" w:rsidRPr="00E80851" w:rsidRDefault="00E80851" w:rsidP="00E80851">
      <w:pPr>
        <w:pStyle w:val="Bodytext20"/>
        <w:shd w:val="clear" w:color="auto" w:fill="auto"/>
        <w:tabs>
          <w:tab w:val="left" w:pos="1526"/>
        </w:tabs>
        <w:spacing w:before="0" w:line="240" w:lineRule="auto"/>
        <w:ind w:firstLine="1020"/>
        <w:rPr>
          <w:rFonts w:ascii="Times New Roman" w:hAnsi="Times New Roman" w:cs="Times New Roman"/>
          <w:sz w:val="24"/>
          <w:szCs w:val="24"/>
        </w:rPr>
      </w:pPr>
      <w:r>
        <w:rPr>
          <w:rFonts w:ascii="Times New Roman" w:hAnsi="Times New Roman" w:cs="Times New Roman"/>
          <w:sz w:val="24"/>
          <w:szCs w:val="24"/>
        </w:rPr>
        <w:t xml:space="preserve">57. </w:t>
      </w:r>
      <w:r w:rsidR="00671305" w:rsidRPr="00C76A5C">
        <w:rPr>
          <w:rFonts w:ascii="Times New Roman" w:hAnsi="Times New Roman" w:cs="Times New Roman"/>
          <w:sz w:val="24"/>
          <w:szCs w:val="24"/>
        </w:rPr>
        <w:t>Atostoginiai išmokami ne vėliau kaip paskutinę darbo dieną prieš kasmetinių atostogų pradžią.</w:t>
      </w:r>
      <w:r w:rsidR="00CB53C4" w:rsidRPr="00C76A5C">
        <w:rPr>
          <w:rFonts w:ascii="Times New Roman" w:hAnsi="Times New Roman" w:cs="Times New Roman"/>
          <w:sz w:val="24"/>
          <w:szCs w:val="24"/>
        </w:rPr>
        <w:t xml:space="preserve"> </w:t>
      </w:r>
      <w:r w:rsidR="00CB53C4" w:rsidRPr="00E80851">
        <w:rPr>
          <w:rFonts w:ascii="Times New Roman" w:hAnsi="Times New Roman" w:cs="Times New Roman"/>
          <w:color w:val="000000"/>
          <w:sz w:val="24"/>
          <w:szCs w:val="24"/>
        </w:rPr>
        <w:t>Atostoginiai už atostogų dalį, viršijančią dvidešimt darbo dienų, ar keturių savaičių trukmę, darbuotojui mokami atostogų metu darbo užmokesčio mokėjimo tvarka ir terminais.</w:t>
      </w:r>
      <w:r w:rsidR="00CB53C4" w:rsidRPr="00E80851">
        <w:rPr>
          <w:rFonts w:ascii="Times New Roman" w:hAnsi="Times New Roman" w:cs="Times New Roman"/>
          <w:sz w:val="24"/>
          <w:szCs w:val="24"/>
        </w:rPr>
        <w:t xml:space="preserve"> </w:t>
      </w:r>
      <w:r w:rsidR="00671305" w:rsidRPr="00E80851">
        <w:rPr>
          <w:rFonts w:ascii="Times New Roman" w:hAnsi="Times New Roman" w:cs="Times New Roman"/>
          <w:sz w:val="24"/>
          <w:szCs w:val="24"/>
        </w:rPr>
        <w:t xml:space="preserve">Darbuotojo atskiru prašymu, suteikus kasmetines atostogas, atostoginiai </w:t>
      </w:r>
      <w:r w:rsidR="00114470" w:rsidRPr="00E80851">
        <w:rPr>
          <w:rFonts w:ascii="Times New Roman" w:hAnsi="Times New Roman" w:cs="Times New Roman"/>
          <w:sz w:val="24"/>
          <w:szCs w:val="24"/>
        </w:rPr>
        <w:t xml:space="preserve">gali būti </w:t>
      </w:r>
      <w:r w:rsidR="00671305" w:rsidRPr="00E80851">
        <w:rPr>
          <w:rFonts w:ascii="Times New Roman" w:hAnsi="Times New Roman" w:cs="Times New Roman"/>
          <w:sz w:val="24"/>
          <w:szCs w:val="24"/>
        </w:rPr>
        <w:t>mokami įprasta darbo užmokesčio mokėjimo tvarka</w:t>
      </w:r>
      <w:r w:rsidR="00CB53C4" w:rsidRPr="00E80851">
        <w:rPr>
          <w:rFonts w:ascii="Times New Roman" w:hAnsi="Times New Roman" w:cs="Times New Roman"/>
          <w:sz w:val="24"/>
          <w:szCs w:val="24"/>
        </w:rPr>
        <w:t xml:space="preserve"> ir už visas atostogų dienas</w:t>
      </w:r>
      <w:r w:rsidR="00671305" w:rsidRPr="00E80851">
        <w:rPr>
          <w:rFonts w:ascii="Times New Roman" w:hAnsi="Times New Roman" w:cs="Times New Roman"/>
          <w:sz w:val="24"/>
          <w:szCs w:val="24"/>
        </w:rPr>
        <w:t>.</w:t>
      </w:r>
    </w:p>
    <w:p w14:paraId="1148647B" w14:textId="3AD56BD1" w:rsidR="00671305" w:rsidRDefault="00671305" w:rsidP="005C1BA6">
      <w:pPr>
        <w:pStyle w:val="Bodytext20"/>
        <w:numPr>
          <w:ilvl w:val="0"/>
          <w:numId w:val="31"/>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14:paraId="419DAF6E" w14:textId="77777777" w:rsidR="00E80851" w:rsidRPr="00854A75" w:rsidRDefault="00E80851" w:rsidP="00E80851">
      <w:pPr>
        <w:pStyle w:val="Bodytext20"/>
        <w:shd w:val="clear" w:color="auto" w:fill="auto"/>
        <w:tabs>
          <w:tab w:val="left" w:pos="1526"/>
        </w:tabs>
        <w:spacing w:before="0" w:line="240" w:lineRule="auto"/>
        <w:ind w:left="1380"/>
        <w:rPr>
          <w:rFonts w:ascii="Times New Roman" w:hAnsi="Times New Roman" w:cs="Times New Roman"/>
          <w:sz w:val="24"/>
          <w:szCs w:val="24"/>
        </w:rPr>
      </w:pPr>
    </w:p>
    <w:p w14:paraId="61BB3984" w14:textId="3903DAF5"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XIV SKYRIUS</w:t>
      </w:r>
    </w:p>
    <w:p w14:paraId="669A6361" w14:textId="77777777"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14:paraId="4BE365B1" w14:textId="77777777"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p>
    <w:p w14:paraId="4932A147" w14:textId="32B596A4" w:rsidR="00B9264C" w:rsidRDefault="00E80851" w:rsidP="00E80851">
      <w:pPr>
        <w:pStyle w:val="Sraopastraipa"/>
        <w:spacing w:after="0" w:line="240" w:lineRule="auto"/>
        <w:ind w:left="142" w:firstLine="709"/>
        <w:contextualSpacing/>
        <w:rPr>
          <w:rFonts w:ascii="Times New Roman" w:hAnsi="Times New Roman" w:cs="Times New Roman"/>
          <w:sz w:val="24"/>
          <w:szCs w:val="24"/>
        </w:rPr>
      </w:pPr>
      <w:r>
        <w:rPr>
          <w:rFonts w:ascii="Times New Roman" w:hAnsi="Times New Roman" w:cs="Times New Roman"/>
          <w:sz w:val="24"/>
          <w:szCs w:val="24"/>
        </w:rPr>
        <w:t xml:space="preserve">  5</w:t>
      </w:r>
      <w:r w:rsidR="005C1BA6">
        <w:rPr>
          <w:rFonts w:ascii="Times New Roman" w:hAnsi="Times New Roman" w:cs="Times New Roman"/>
          <w:sz w:val="24"/>
          <w:szCs w:val="24"/>
        </w:rPr>
        <w:t>9</w:t>
      </w:r>
      <w:r>
        <w:rPr>
          <w:rFonts w:ascii="Times New Roman" w:hAnsi="Times New Roman" w:cs="Times New Roman"/>
          <w:sz w:val="24"/>
          <w:szCs w:val="24"/>
        </w:rPr>
        <w:t xml:space="preserve">. </w:t>
      </w:r>
      <w:r w:rsidR="00DC503D" w:rsidRPr="00B209AE">
        <w:rPr>
          <w:rFonts w:ascii="Times New Roman" w:hAnsi="Times New Roman" w:cs="Times New Roman"/>
          <w:sz w:val="24"/>
          <w:szCs w:val="24"/>
        </w:rPr>
        <w:t xml:space="preserve">Darbo užmokestis darbuotojui mokamas ne rečiau kaip du kartus per mėnesį, kiekvieno mėnesio </w:t>
      </w:r>
      <w:r w:rsidR="00CB6827" w:rsidRPr="00B209AE">
        <w:rPr>
          <w:rFonts w:ascii="Times New Roman" w:hAnsi="Times New Roman" w:cs="Times New Roman"/>
          <w:sz w:val="24"/>
          <w:szCs w:val="24"/>
        </w:rPr>
        <w:t>6</w:t>
      </w:r>
      <w:r w:rsidR="00DC503D" w:rsidRPr="00B209AE">
        <w:rPr>
          <w:rFonts w:ascii="Times New Roman" w:hAnsi="Times New Roman" w:cs="Times New Roman"/>
          <w:sz w:val="24"/>
          <w:szCs w:val="24"/>
        </w:rPr>
        <w:t>–</w:t>
      </w:r>
      <w:r w:rsidR="00CB6827" w:rsidRPr="00B209AE">
        <w:rPr>
          <w:rFonts w:ascii="Times New Roman" w:hAnsi="Times New Roman" w:cs="Times New Roman"/>
          <w:sz w:val="24"/>
          <w:szCs w:val="24"/>
        </w:rPr>
        <w:t>9</w:t>
      </w:r>
      <w:r w:rsidR="00DC503D" w:rsidRPr="00B209AE">
        <w:rPr>
          <w:rFonts w:ascii="Times New Roman" w:hAnsi="Times New Roman" w:cs="Times New Roman"/>
          <w:sz w:val="24"/>
          <w:szCs w:val="24"/>
        </w:rPr>
        <w:t xml:space="preserve"> ir </w:t>
      </w:r>
      <w:r w:rsidR="00CB6827" w:rsidRPr="00B209AE">
        <w:rPr>
          <w:rFonts w:ascii="Times New Roman" w:hAnsi="Times New Roman" w:cs="Times New Roman"/>
          <w:sz w:val="24"/>
          <w:szCs w:val="24"/>
        </w:rPr>
        <w:t>20</w:t>
      </w:r>
      <w:r w:rsidR="00DC503D" w:rsidRPr="00B209AE">
        <w:rPr>
          <w:rFonts w:ascii="Times New Roman" w:hAnsi="Times New Roman" w:cs="Times New Roman"/>
          <w:sz w:val="24"/>
          <w:szCs w:val="24"/>
        </w:rPr>
        <w:t>–</w:t>
      </w:r>
      <w:r w:rsidR="00CB6827" w:rsidRPr="00B209AE">
        <w:rPr>
          <w:rFonts w:ascii="Times New Roman" w:hAnsi="Times New Roman" w:cs="Times New Roman"/>
          <w:sz w:val="24"/>
          <w:szCs w:val="24"/>
        </w:rPr>
        <w:t>23</w:t>
      </w:r>
      <w:r w:rsidR="00DC503D" w:rsidRPr="00B209AE">
        <w:rPr>
          <w:rFonts w:ascii="Times New Roman" w:hAnsi="Times New Roman" w:cs="Times New Roman"/>
          <w:sz w:val="24"/>
          <w:szCs w:val="24"/>
        </w:rPr>
        <w:t xml:space="preserve"> dienomis,  o jeigu darbuotojas prašo, – kartą per mėnesį. Jeigu paskutinė termino diena yra nedarbo ar švenčių diena, termino pabaigos diena laikoma artimiausia po jos einanti darbo diena. </w:t>
      </w:r>
    </w:p>
    <w:p w14:paraId="1DAE2D6C" w14:textId="291616D4" w:rsidR="00DC503D" w:rsidRPr="00B9264C" w:rsidRDefault="005C1BA6" w:rsidP="00B9264C">
      <w:pPr>
        <w:spacing w:after="0" w:line="240" w:lineRule="auto"/>
        <w:ind w:firstLine="1020"/>
        <w:contextualSpacing/>
        <w:rPr>
          <w:rFonts w:ascii="Times New Roman" w:hAnsi="Times New Roman" w:cs="Times New Roman"/>
          <w:sz w:val="24"/>
          <w:szCs w:val="24"/>
        </w:rPr>
      </w:pPr>
      <w:r>
        <w:rPr>
          <w:rFonts w:ascii="Times New Roman" w:hAnsi="Times New Roman" w:cs="Times New Roman"/>
          <w:sz w:val="24"/>
          <w:szCs w:val="24"/>
        </w:rPr>
        <w:t>60</w:t>
      </w:r>
      <w:r w:rsidR="00B9264C">
        <w:rPr>
          <w:rFonts w:ascii="Times New Roman" w:hAnsi="Times New Roman" w:cs="Times New Roman"/>
          <w:sz w:val="24"/>
          <w:szCs w:val="24"/>
        </w:rPr>
        <w:t xml:space="preserve">. </w:t>
      </w:r>
      <w:r w:rsidR="00DC503D" w:rsidRPr="00B9264C">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14:paraId="3E114B39" w14:textId="63194856" w:rsidR="00DC503D" w:rsidRPr="00854A75" w:rsidRDefault="005C1BA6" w:rsidP="005C1BA6">
      <w:pPr>
        <w:pStyle w:val="Bodytext20"/>
        <w:shd w:val="clear" w:color="auto" w:fill="auto"/>
        <w:tabs>
          <w:tab w:val="left" w:pos="1276"/>
        </w:tabs>
        <w:spacing w:before="0" w:line="240" w:lineRule="auto"/>
        <w:ind w:left="960"/>
        <w:rPr>
          <w:rFonts w:ascii="Times New Roman" w:hAnsi="Times New Roman" w:cs="Times New Roman"/>
          <w:sz w:val="24"/>
          <w:szCs w:val="24"/>
        </w:rPr>
      </w:pPr>
      <w:r>
        <w:rPr>
          <w:rFonts w:ascii="Times New Roman" w:hAnsi="Times New Roman" w:cs="Times New Roman"/>
          <w:sz w:val="24"/>
          <w:szCs w:val="24"/>
        </w:rPr>
        <w:lastRenderedPageBreak/>
        <w:t xml:space="preserve"> 61.</w:t>
      </w:r>
      <w:r w:rsidR="00B9264C">
        <w:rPr>
          <w:rFonts w:ascii="Times New Roman" w:hAnsi="Times New Roman" w:cs="Times New Roman"/>
          <w:sz w:val="24"/>
          <w:szCs w:val="24"/>
        </w:rPr>
        <w:t xml:space="preserve"> </w:t>
      </w:r>
      <w:r w:rsidR="00DC503D" w:rsidRPr="00854A75">
        <w:rPr>
          <w:rFonts w:ascii="Times New Roman" w:hAnsi="Times New Roman" w:cs="Times New Roman"/>
          <w:sz w:val="24"/>
          <w:szCs w:val="24"/>
        </w:rPr>
        <w:t>Darbo u</w:t>
      </w:r>
      <w:r w:rsidR="00DC503D">
        <w:rPr>
          <w:rFonts w:ascii="Times New Roman" w:hAnsi="Times New Roman" w:cs="Times New Roman"/>
          <w:sz w:val="24"/>
          <w:szCs w:val="24"/>
        </w:rPr>
        <w:t xml:space="preserve">žmokestis mokamas </w:t>
      </w:r>
      <w:r w:rsidR="00DC503D" w:rsidRPr="00854A75">
        <w:rPr>
          <w:rFonts w:ascii="Times New Roman" w:hAnsi="Times New Roman" w:cs="Times New Roman"/>
          <w:sz w:val="24"/>
          <w:szCs w:val="24"/>
        </w:rPr>
        <w:t>pervedant į darbuotojo nurodytą asmeninę sąskaitą banke.</w:t>
      </w:r>
    </w:p>
    <w:p w14:paraId="387F8C05" w14:textId="79FFBFB0" w:rsidR="00DC503D" w:rsidRPr="00854A75" w:rsidRDefault="00E80851" w:rsidP="00E80851">
      <w:pPr>
        <w:pStyle w:val="Bodytext20"/>
        <w:shd w:val="clear" w:color="auto" w:fill="auto"/>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6</w:t>
      </w:r>
      <w:r w:rsidR="005C1BA6">
        <w:rPr>
          <w:rFonts w:ascii="Times New Roman" w:hAnsi="Times New Roman" w:cs="Times New Roman"/>
          <w:sz w:val="24"/>
          <w:szCs w:val="24"/>
        </w:rPr>
        <w:t>2</w:t>
      </w:r>
      <w:r>
        <w:rPr>
          <w:rFonts w:ascii="Times New Roman" w:hAnsi="Times New Roman" w:cs="Times New Roman"/>
          <w:sz w:val="24"/>
          <w:szCs w:val="24"/>
        </w:rPr>
        <w:t xml:space="preserve">. </w:t>
      </w:r>
      <w:r w:rsidR="00DC503D" w:rsidRPr="00854A75">
        <w:rPr>
          <w:rFonts w:ascii="Times New Roman" w:hAnsi="Times New Roman" w:cs="Times New Roman"/>
          <w:sz w:val="24"/>
          <w:szCs w:val="24"/>
        </w:rPr>
        <w:t>Darbo sutarčiai pasibaigus, visos darbuotojo su darbo santykiais susijusios išmokos išmokamos, kai nutraukiama darbo sutartis su darbuotoju.</w:t>
      </w:r>
    </w:p>
    <w:p w14:paraId="102B6C25" w14:textId="6CEB7CC0" w:rsidR="00DC503D" w:rsidRPr="00854A75" w:rsidRDefault="00B9264C" w:rsidP="00B9264C">
      <w:pPr>
        <w:pStyle w:val="Bodytext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5C1BA6">
        <w:rPr>
          <w:rFonts w:ascii="Times New Roman" w:hAnsi="Times New Roman" w:cs="Times New Roman"/>
          <w:sz w:val="24"/>
          <w:szCs w:val="24"/>
        </w:rPr>
        <w:t>3</w:t>
      </w:r>
      <w:r>
        <w:rPr>
          <w:rFonts w:ascii="Times New Roman" w:hAnsi="Times New Roman" w:cs="Times New Roman"/>
          <w:sz w:val="24"/>
          <w:szCs w:val="24"/>
        </w:rPr>
        <w:t xml:space="preserve">. </w:t>
      </w:r>
      <w:r w:rsidR="00DC503D" w:rsidRPr="00854A75">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14:paraId="6CE07020" w14:textId="0FF43823" w:rsidR="00DC503D" w:rsidRPr="00854A75" w:rsidRDefault="00B9264C" w:rsidP="00B9264C">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1BA6">
        <w:rPr>
          <w:rFonts w:ascii="Times New Roman" w:hAnsi="Times New Roman" w:cs="Times New Roman"/>
          <w:sz w:val="24"/>
          <w:szCs w:val="24"/>
        </w:rPr>
        <w:t>64</w:t>
      </w:r>
      <w:r>
        <w:rPr>
          <w:rFonts w:ascii="Times New Roman" w:hAnsi="Times New Roman" w:cs="Times New Roman"/>
          <w:sz w:val="24"/>
          <w:szCs w:val="24"/>
        </w:rPr>
        <w:t xml:space="preserve">. </w:t>
      </w:r>
      <w:r w:rsidR="00DC503D" w:rsidRPr="00854A75">
        <w:rPr>
          <w:rFonts w:ascii="Times New Roman" w:hAnsi="Times New Roman" w:cs="Times New Roman"/>
          <w:sz w:val="24"/>
          <w:szCs w:val="24"/>
        </w:rPr>
        <w:t xml:space="preserve">Darbuotojui raštiškai prašant, darbdavys išduoda darbuotojui pažymą apie darbą </w:t>
      </w:r>
      <w:r w:rsidR="00DC503D">
        <w:rPr>
          <w:rFonts w:ascii="Times New Roman" w:hAnsi="Times New Roman" w:cs="Times New Roman"/>
          <w:sz w:val="24"/>
          <w:szCs w:val="24"/>
        </w:rPr>
        <w:t>Darželyje</w:t>
      </w:r>
      <w:r w:rsidR="00DC503D" w:rsidRPr="00854A75">
        <w:rPr>
          <w:rFonts w:ascii="Times New Roman" w:hAnsi="Times New Roman" w:cs="Times New Roman"/>
          <w:sz w:val="24"/>
          <w:szCs w:val="24"/>
        </w:rPr>
        <w:t>. Pažymoje nurodoma darbuotojo darbo funkcijos ir/ar pareigos, kiek laiko jis dirbo, darbo užmokesčio dydis ir sumokėtų mokesčių bei valstybinio socialinio draudimo įmokų dydis.</w:t>
      </w:r>
    </w:p>
    <w:p w14:paraId="518DFE47" w14:textId="3740E41A" w:rsidR="00DC503D" w:rsidRDefault="00B9264C" w:rsidP="00B9264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6</w:t>
      </w:r>
      <w:r w:rsidR="005C1BA6">
        <w:rPr>
          <w:rFonts w:ascii="Times New Roman" w:hAnsi="Times New Roman" w:cs="Times New Roman"/>
          <w:sz w:val="24"/>
          <w:szCs w:val="24"/>
        </w:rPr>
        <w:t>5</w:t>
      </w:r>
      <w:r>
        <w:rPr>
          <w:rFonts w:ascii="Times New Roman" w:hAnsi="Times New Roman" w:cs="Times New Roman"/>
          <w:sz w:val="24"/>
          <w:szCs w:val="24"/>
        </w:rPr>
        <w:t xml:space="preserve">. </w:t>
      </w:r>
      <w:r w:rsidR="00DC503D" w:rsidRPr="00B62128">
        <w:rPr>
          <w:rFonts w:ascii="Times New Roman" w:hAnsi="Times New Roman" w:cs="Times New Roman"/>
          <w:sz w:val="24"/>
          <w:szCs w:val="24"/>
        </w:rPr>
        <w:t>Darbuotojai su nustatytu darbo užmokesčiu susipažįsta pasirašydami darbo sutartį arba darbo sutarties priedą</w:t>
      </w:r>
      <w:r>
        <w:rPr>
          <w:rFonts w:ascii="Times New Roman" w:hAnsi="Times New Roman" w:cs="Times New Roman"/>
          <w:sz w:val="24"/>
          <w:szCs w:val="24"/>
        </w:rPr>
        <w:t>.</w:t>
      </w:r>
      <w:r w:rsidR="00DC503D" w:rsidRPr="00B62128">
        <w:rPr>
          <w:rFonts w:ascii="Times New Roman" w:hAnsi="Times New Roman" w:cs="Times New Roman"/>
          <w:sz w:val="24"/>
          <w:szCs w:val="24"/>
        </w:rPr>
        <w:t xml:space="preserve"> </w:t>
      </w:r>
    </w:p>
    <w:p w14:paraId="4F60DCCF" w14:textId="77777777" w:rsidR="00DC503D" w:rsidRPr="00B62128" w:rsidRDefault="00DC503D" w:rsidP="00B9264C">
      <w:pPr>
        <w:pStyle w:val="Sraopastraipa"/>
        <w:spacing w:after="0" w:line="240" w:lineRule="auto"/>
        <w:ind w:left="1320"/>
        <w:contextualSpacing/>
        <w:rPr>
          <w:rFonts w:ascii="Times New Roman" w:hAnsi="Times New Roman" w:cs="Times New Roman"/>
          <w:sz w:val="24"/>
          <w:szCs w:val="24"/>
        </w:rPr>
      </w:pPr>
    </w:p>
    <w:p w14:paraId="7521787D" w14:textId="0A497C18"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XV SKYRIUS</w:t>
      </w:r>
    </w:p>
    <w:p w14:paraId="20185078" w14:textId="77777777"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14:paraId="5FD3C536" w14:textId="77777777"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p>
    <w:p w14:paraId="5A419C9B" w14:textId="11148BBD" w:rsidR="00DC503D" w:rsidRPr="00854A75" w:rsidRDefault="005C1BA6" w:rsidP="005C1BA6">
      <w:pPr>
        <w:pStyle w:val="Bodytext20"/>
        <w:shd w:val="clear" w:color="auto" w:fill="auto"/>
        <w:tabs>
          <w:tab w:val="left" w:pos="1276"/>
        </w:tabs>
        <w:spacing w:before="0" w:line="240" w:lineRule="auto"/>
        <w:ind w:left="960"/>
        <w:rPr>
          <w:rFonts w:ascii="Times New Roman" w:hAnsi="Times New Roman" w:cs="Times New Roman"/>
          <w:sz w:val="24"/>
          <w:szCs w:val="24"/>
        </w:rPr>
      </w:pPr>
      <w:r>
        <w:rPr>
          <w:rFonts w:ascii="Times New Roman" w:hAnsi="Times New Roman" w:cs="Times New Roman"/>
          <w:sz w:val="24"/>
          <w:szCs w:val="24"/>
        </w:rPr>
        <w:t>66.</w:t>
      </w:r>
      <w:r w:rsidR="00E80851">
        <w:rPr>
          <w:rFonts w:ascii="Times New Roman" w:hAnsi="Times New Roman" w:cs="Times New Roman"/>
          <w:sz w:val="24"/>
          <w:szCs w:val="24"/>
        </w:rPr>
        <w:t xml:space="preserve"> </w:t>
      </w:r>
      <w:r w:rsidR="00DC503D" w:rsidRPr="00854A75">
        <w:rPr>
          <w:rFonts w:ascii="Times New Roman" w:hAnsi="Times New Roman" w:cs="Times New Roman"/>
          <w:sz w:val="24"/>
          <w:szCs w:val="24"/>
        </w:rPr>
        <w:t>Išskaitos gali būti daromos šiais atvejais:</w:t>
      </w:r>
    </w:p>
    <w:p w14:paraId="2221C70B" w14:textId="1BCD2DB4" w:rsidR="00DC503D" w:rsidRDefault="005C1BA6" w:rsidP="005C1BA6">
      <w:pPr>
        <w:pStyle w:val="Bodytext20"/>
        <w:shd w:val="clear" w:color="auto" w:fill="auto"/>
        <w:tabs>
          <w:tab w:val="left" w:pos="1276"/>
          <w:tab w:val="left" w:pos="1418"/>
        </w:tabs>
        <w:spacing w:before="0" w:line="240" w:lineRule="auto"/>
        <w:ind w:left="960"/>
        <w:rPr>
          <w:rFonts w:ascii="Times New Roman" w:hAnsi="Times New Roman" w:cs="Times New Roman"/>
          <w:sz w:val="24"/>
          <w:szCs w:val="24"/>
        </w:rPr>
      </w:pPr>
      <w:r>
        <w:rPr>
          <w:rFonts w:ascii="Times New Roman" w:hAnsi="Times New Roman" w:cs="Times New Roman"/>
          <w:sz w:val="24"/>
          <w:szCs w:val="24"/>
        </w:rPr>
        <w:t>66.1.</w:t>
      </w:r>
      <w:r w:rsidR="00B9264C">
        <w:rPr>
          <w:rFonts w:ascii="Times New Roman" w:hAnsi="Times New Roman" w:cs="Times New Roman"/>
          <w:sz w:val="24"/>
          <w:szCs w:val="24"/>
        </w:rPr>
        <w:t xml:space="preserve"> </w:t>
      </w:r>
      <w:r w:rsidR="00DC503D" w:rsidRPr="00854A75">
        <w:rPr>
          <w:rFonts w:ascii="Times New Roman" w:hAnsi="Times New Roman" w:cs="Times New Roman"/>
          <w:sz w:val="24"/>
          <w:szCs w:val="24"/>
        </w:rPr>
        <w:t>grąžinti perduotoms ir darbuotojo nepanaudotoms pagal paskirtį darbdavio pinigų sumoms;</w:t>
      </w:r>
    </w:p>
    <w:p w14:paraId="04DDB795" w14:textId="2D37B479" w:rsidR="00DC503D" w:rsidRDefault="005C1BA6" w:rsidP="005C1BA6">
      <w:pPr>
        <w:pStyle w:val="Bodytext20"/>
        <w:shd w:val="clear" w:color="auto" w:fill="auto"/>
        <w:tabs>
          <w:tab w:val="left" w:pos="1276"/>
          <w:tab w:val="left" w:pos="1418"/>
        </w:tabs>
        <w:spacing w:before="0" w:line="240" w:lineRule="auto"/>
        <w:ind w:left="960"/>
        <w:rPr>
          <w:rFonts w:ascii="Times New Roman" w:hAnsi="Times New Roman" w:cs="Times New Roman"/>
          <w:sz w:val="24"/>
          <w:szCs w:val="24"/>
        </w:rPr>
      </w:pPr>
      <w:r>
        <w:rPr>
          <w:rFonts w:ascii="Times New Roman" w:hAnsi="Times New Roman" w:cs="Times New Roman"/>
          <w:sz w:val="24"/>
          <w:szCs w:val="24"/>
        </w:rPr>
        <w:t>66.2.</w:t>
      </w:r>
      <w:r w:rsidR="00B9264C">
        <w:rPr>
          <w:rFonts w:ascii="Times New Roman" w:hAnsi="Times New Roman" w:cs="Times New Roman"/>
          <w:sz w:val="24"/>
          <w:szCs w:val="24"/>
        </w:rPr>
        <w:t xml:space="preserve"> </w:t>
      </w:r>
      <w:r w:rsidR="00DC503D" w:rsidRPr="00CA056A">
        <w:rPr>
          <w:rFonts w:ascii="Times New Roman" w:hAnsi="Times New Roman" w:cs="Times New Roman"/>
          <w:sz w:val="24"/>
          <w:szCs w:val="24"/>
        </w:rPr>
        <w:t>grąžinti sumoms, permokėtoms dėl skaičiavimo klaidų;</w:t>
      </w:r>
    </w:p>
    <w:p w14:paraId="48D886A7" w14:textId="400CF503" w:rsidR="00DC503D" w:rsidRDefault="005C1BA6" w:rsidP="005C1BA6">
      <w:pPr>
        <w:pStyle w:val="Bodytext20"/>
        <w:shd w:val="clear" w:color="auto" w:fill="auto"/>
        <w:tabs>
          <w:tab w:val="left" w:pos="1276"/>
          <w:tab w:val="left" w:pos="1418"/>
        </w:tabs>
        <w:spacing w:before="0" w:line="240" w:lineRule="auto"/>
        <w:ind w:left="960"/>
        <w:rPr>
          <w:rFonts w:ascii="Times New Roman" w:hAnsi="Times New Roman" w:cs="Times New Roman"/>
          <w:sz w:val="24"/>
          <w:szCs w:val="24"/>
        </w:rPr>
      </w:pPr>
      <w:r>
        <w:rPr>
          <w:rFonts w:ascii="Times New Roman" w:hAnsi="Times New Roman" w:cs="Times New Roman"/>
          <w:sz w:val="24"/>
          <w:szCs w:val="24"/>
        </w:rPr>
        <w:t>66.3.</w:t>
      </w:r>
      <w:r w:rsidR="00B9264C">
        <w:rPr>
          <w:rFonts w:ascii="Times New Roman" w:hAnsi="Times New Roman" w:cs="Times New Roman"/>
          <w:sz w:val="24"/>
          <w:szCs w:val="24"/>
        </w:rPr>
        <w:t xml:space="preserve"> </w:t>
      </w:r>
      <w:r w:rsidR="00DC503D" w:rsidRPr="00CA056A">
        <w:rPr>
          <w:rFonts w:ascii="Times New Roman" w:hAnsi="Times New Roman" w:cs="Times New Roman"/>
          <w:sz w:val="24"/>
          <w:szCs w:val="24"/>
        </w:rPr>
        <w:t>atlyginti žalai, kurią darbuotojas dėl savo kaltės padarė darbdaviui;</w:t>
      </w:r>
    </w:p>
    <w:p w14:paraId="541E260B" w14:textId="5B4ECFEA" w:rsidR="00B9264C" w:rsidRDefault="005C1BA6" w:rsidP="005C1BA6">
      <w:pPr>
        <w:pStyle w:val="Bodytext20"/>
        <w:shd w:val="clear" w:color="auto" w:fill="auto"/>
        <w:tabs>
          <w:tab w:val="left" w:pos="1276"/>
          <w:tab w:val="left" w:pos="1418"/>
        </w:tabs>
        <w:spacing w:before="0" w:line="240" w:lineRule="auto"/>
        <w:ind w:left="960"/>
        <w:rPr>
          <w:rFonts w:ascii="Times New Roman" w:hAnsi="Times New Roman" w:cs="Times New Roman"/>
          <w:sz w:val="24"/>
          <w:szCs w:val="24"/>
        </w:rPr>
      </w:pPr>
      <w:r>
        <w:rPr>
          <w:rFonts w:ascii="Times New Roman" w:hAnsi="Times New Roman" w:cs="Times New Roman"/>
          <w:sz w:val="24"/>
          <w:szCs w:val="24"/>
        </w:rPr>
        <w:t>66.4.</w:t>
      </w:r>
      <w:r w:rsidR="00B9264C">
        <w:rPr>
          <w:rFonts w:ascii="Times New Roman" w:hAnsi="Times New Roman" w:cs="Times New Roman"/>
          <w:sz w:val="24"/>
          <w:szCs w:val="24"/>
        </w:rPr>
        <w:t xml:space="preserve"> </w:t>
      </w:r>
      <w:r w:rsidR="00DC503D" w:rsidRPr="00CA056A">
        <w:rPr>
          <w:rFonts w:ascii="Times New Roman" w:hAnsi="Times New Roman" w:cs="Times New Roman"/>
          <w:sz w:val="24"/>
          <w:szCs w:val="24"/>
        </w:rPr>
        <w:t>išieškoti atostoginiams už suteiktas atostogas, viršijančias įgytą teisę į visos trukmės ar dalies kasmetines atostogas, darbo sutartį</w:t>
      </w:r>
      <w:r w:rsidR="00B9264C">
        <w:rPr>
          <w:rFonts w:ascii="Times New Roman" w:hAnsi="Times New Roman" w:cs="Times New Roman"/>
          <w:sz w:val="24"/>
          <w:szCs w:val="24"/>
        </w:rPr>
        <w:t>;</w:t>
      </w:r>
    </w:p>
    <w:p w14:paraId="35B27EFF" w14:textId="4CC623B4" w:rsidR="00DC503D" w:rsidRDefault="005C1BA6" w:rsidP="005C1BA6">
      <w:pPr>
        <w:pStyle w:val="Bodytext20"/>
        <w:shd w:val="clear" w:color="auto" w:fill="auto"/>
        <w:tabs>
          <w:tab w:val="left" w:pos="1276"/>
          <w:tab w:val="left" w:pos="1418"/>
        </w:tabs>
        <w:spacing w:before="0" w:line="240" w:lineRule="auto"/>
        <w:ind w:left="960"/>
        <w:rPr>
          <w:rFonts w:ascii="Times New Roman" w:hAnsi="Times New Roman" w:cs="Times New Roman"/>
          <w:sz w:val="24"/>
          <w:szCs w:val="24"/>
        </w:rPr>
      </w:pPr>
      <w:r>
        <w:rPr>
          <w:rFonts w:ascii="Times New Roman" w:hAnsi="Times New Roman" w:cs="Times New Roman"/>
          <w:sz w:val="24"/>
          <w:szCs w:val="24"/>
        </w:rPr>
        <w:t>66.5.</w:t>
      </w:r>
      <w:r w:rsidR="00B9264C">
        <w:rPr>
          <w:rFonts w:ascii="Times New Roman" w:hAnsi="Times New Roman" w:cs="Times New Roman"/>
          <w:sz w:val="24"/>
          <w:szCs w:val="24"/>
        </w:rPr>
        <w:t xml:space="preserve"> </w:t>
      </w:r>
      <w:r w:rsidR="00DC503D" w:rsidRPr="00CA056A">
        <w:rPr>
          <w:rFonts w:ascii="Times New Roman" w:hAnsi="Times New Roman" w:cs="Times New Roman"/>
          <w:sz w:val="24"/>
          <w:szCs w:val="24"/>
        </w:rPr>
        <w:t xml:space="preserve">nutraukus </w:t>
      </w:r>
      <w:r w:rsidR="00B9264C">
        <w:rPr>
          <w:rFonts w:ascii="Times New Roman" w:hAnsi="Times New Roman" w:cs="Times New Roman"/>
          <w:sz w:val="24"/>
          <w:szCs w:val="24"/>
        </w:rPr>
        <w:t xml:space="preserve">sutartį </w:t>
      </w:r>
      <w:r w:rsidR="00DC503D" w:rsidRPr="00CA056A">
        <w:rPr>
          <w:rFonts w:ascii="Times New Roman" w:hAnsi="Times New Roman" w:cs="Times New Roman"/>
          <w:sz w:val="24"/>
          <w:szCs w:val="24"/>
        </w:rPr>
        <w:t>darbuotojo iniciatyva be svarbių priežasčių arba dėl darbuotojo kaltės darbdavio iniciatyva;</w:t>
      </w:r>
    </w:p>
    <w:p w14:paraId="1BBEDDAC" w14:textId="42C187A6" w:rsidR="00DC503D" w:rsidRPr="00CA056A" w:rsidRDefault="00B9264C" w:rsidP="00B9264C">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1BA6">
        <w:rPr>
          <w:rFonts w:ascii="Times New Roman" w:hAnsi="Times New Roman" w:cs="Times New Roman"/>
          <w:sz w:val="24"/>
          <w:szCs w:val="24"/>
        </w:rPr>
        <w:t>66</w:t>
      </w:r>
      <w:r>
        <w:rPr>
          <w:rFonts w:ascii="Times New Roman" w:hAnsi="Times New Roman" w:cs="Times New Roman"/>
          <w:sz w:val="24"/>
          <w:szCs w:val="24"/>
        </w:rPr>
        <w:t xml:space="preserve">.6. </w:t>
      </w:r>
      <w:r w:rsidR="00DC503D" w:rsidRPr="00CA056A">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044ACB95" w14:textId="420F6334" w:rsidR="00DC503D" w:rsidRPr="00854A75" w:rsidRDefault="00B9264C" w:rsidP="00B9264C">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5C1BA6">
        <w:rPr>
          <w:rFonts w:ascii="Times New Roman" w:hAnsi="Times New Roman" w:cs="Times New Roman"/>
          <w:sz w:val="24"/>
          <w:szCs w:val="24"/>
        </w:rPr>
        <w:t>7.</w:t>
      </w:r>
      <w:r>
        <w:rPr>
          <w:rFonts w:ascii="Times New Roman" w:hAnsi="Times New Roman" w:cs="Times New Roman"/>
          <w:sz w:val="24"/>
          <w:szCs w:val="24"/>
        </w:rPr>
        <w:t xml:space="preserve"> </w:t>
      </w:r>
      <w:r w:rsidR="00DC503D"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14:paraId="4470BA2B" w14:textId="77777777" w:rsidR="00DC503D" w:rsidRDefault="00DC503D" w:rsidP="00DC503D">
      <w:pPr>
        <w:tabs>
          <w:tab w:val="left" w:pos="1276"/>
        </w:tabs>
        <w:spacing w:after="0" w:line="240" w:lineRule="auto"/>
        <w:ind w:firstLine="851"/>
        <w:jc w:val="center"/>
        <w:rPr>
          <w:rFonts w:ascii="Times New Roman" w:hAnsi="Times New Roman" w:cs="Times New Roman"/>
          <w:b/>
          <w:bCs/>
          <w:sz w:val="24"/>
          <w:szCs w:val="24"/>
        </w:rPr>
      </w:pPr>
    </w:p>
    <w:p w14:paraId="3E379BC8" w14:textId="1E1F907C"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XVI SKYRIUS</w:t>
      </w:r>
    </w:p>
    <w:p w14:paraId="766021B8" w14:textId="77777777"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14:paraId="60FA766B" w14:textId="77777777" w:rsidR="00DC503D" w:rsidRPr="00854A75" w:rsidRDefault="00DC503D" w:rsidP="00DC503D">
      <w:pPr>
        <w:tabs>
          <w:tab w:val="left" w:pos="1276"/>
        </w:tabs>
        <w:spacing w:after="0" w:line="240" w:lineRule="auto"/>
        <w:ind w:firstLine="851"/>
        <w:jc w:val="center"/>
        <w:rPr>
          <w:rFonts w:ascii="Times New Roman" w:hAnsi="Times New Roman" w:cs="Times New Roman"/>
          <w:b/>
          <w:bCs/>
          <w:sz w:val="24"/>
          <w:szCs w:val="24"/>
        </w:rPr>
      </w:pPr>
    </w:p>
    <w:p w14:paraId="039DDA57" w14:textId="191AE762" w:rsidR="00DC503D" w:rsidRPr="002534E1" w:rsidRDefault="00B9264C" w:rsidP="00B9264C">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5C1BA6">
        <w:rPr>
          <w:rFonts w:ascii="Times New Roman" w:hAnsi="Times New Roman" w:cs="Times New Roman"/>
          <w:sz w:val="24"/>
          <w:szCs w:val="24"/>
        </w:rPr>
        <w:t>8</w:t>
      </w:r>
      <w:r>
        <w:rPr>
          <w:rFonts w:ascii="Times New Roman" w:hAnsi="Times New Roman" w:cs="Times New Roman"/>
          <w:sz w:val="24"/>
          <w:szCs w:val="24"/>
        </w:rPr>
        <w:t xml:space="preserve">. </w:t>
      </w:r>
      <w:r w:rsidR="00DC503D" w:rsidRPr="00854A75">
        <w:rPr>
          <w:rFonts w:ascii="Times New Roman" w:hAnsi="Times New Roman" w:cs="Times New Roman"/>
          <w:sz w:val="24"/>
          <w:szCs w:val="24"/>
        </w:rPr>
        <w:t xml:space="preserve">Ligos pašalpa mokama už pirmąsias dvi kalendorines ligos dienas, sutampančias su darbuotojo darbo </w:t>
      </w:r>
      <w:r w:rsidR="00DC503D" w:rsidRPr="002534E1">
        <w:rPr>
          <w:rFonts w:ascii="Times New Roman" w:hAnsi="Times New Roman" w:cs="Times New Roman"/>
          <w:sz w:val="24"/>
          <w:szCs w:val="24"/>
        </w:rPr>
        <w:t xml:space="preserve">grafiku. Mokama ligos pašalpa negali būti mažesnė </w:t>
      </w:r>
      <w:r w:rsidR="00DC503D" w:rsidRPr="00C966C6">
        <w:rPr>
          <w:rFonts w:ascii="Times New Roman" w:hAnsi="Times New Roman" w:cs="Times New Roman"/>
          <w:sz w:val="24"/>
          <w:szCs w:val="24"/>
        </w:rPr>
        <w:t xml:space="preserve">negu </w:t>
      </w:r>
      <w:r w:rsidR="00DC503D" w:rsidRPr="004535F7">
        <w:rPr>
          <w:rFonts w:ascii="Times New Roman" w:hAnsi="Times New Roman" w:cs="Times New Roman"/>
          <w:sz w:val="24"/>
          <w:szCs w:val="24"/>
        </w:rPr>
        <w:t>62,06</w:t>
      </w:r>
      <w:r w:rsidR="00DC503D" w:rsidRPr="002534E1">
        <w:rPr>
          <w:rFonts w:ascii="Times New Roman" w:hAnsi="Times New Roman" w:cs="Times New Roman"/>
          <w:sz w:val="24"/>
          <w:szCs w:val="24"/>
        </w:rPr>
        <w:t xml:space="preserve"> procentų pašalpos gavėjo vidutinio uždarbio, apskaičiuoto Lietuvos Respublikos Vyriausybės nustatyta tvarka.</w:t>
      </w:r>
    </w:p>
    <w:p w14:paraId="59CDEB8F" w14:textId="3B16E3C3" w:rsidR="00DC503D" w:rsidRDefault="00D16EB0" w:rsidP="00D16EB0">
      <w:pPr>
        <w:pStyle w:val="Bodytext20"/>
        <w:shd w:val="clear" w:color="auto" w:fill="auto"/>
        <w:tabs>
          <w:tab w:val="left" w:pos="1276"/>
        </w:tabs>
        <w:spacing w:before="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         </w:t>
      </w:r>
      <w:r w:rsidR="005C1BA6">
        <w:rPr>
          <w:rFonts w:ascii="Times New Roman" w:hAnsi="Times New Roman" w:cs="Times New Roman"/>
          <w:sz w:val="24"/>
          <w:szCs w:val="24"/>
        </w:rPr>
        <w:t>69</w:t>
      </w:r>
      <w:r>
        <w:rPr>
          <w:rFonts w:ascii="Times New Roman" w:hAnsi="Times New Roman" w:cs="Times New Roman"/>
          <w:sz w:val="24"/>
          <w:szCs w:val="24"/>
        </w:rPr>
        <w:t xml:space="preserve">. </w:t>
      </w:r>
      <w:r w:rsidR="00DC503D" w:rsidRPr="00854A75">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17BBA28A" w14:textId="77777777" w:rsidR="00303513" w:rsidRDefault="00303513" w:rsidP="00496974">
      <w:pPr>
        <w:tabs>
          <w:tab w:val="left" w:pos="1276"/>
        </w:tabs>
        <w:spacing w:after="0"/>
        <w:ind w:right="49"/>
        <w:jc w:val="center"/>
        <w:rPr>
          <w:rFonts w:ascii="Times New Roman" w:hAnsi="Times New Roman" w:cs="Times New Roman"/>
          <w:b/>
          <w:sz w:val="24"/>
          <w:szCs w:val="24"/>
        </w:rPr>
      </w:pPr>
      <w:bookmarkStart w:id="25" w:name="part_2eeffe5b202748da9b9145ff0642082f"/>
      <w:bookmarkEnd w:id="25"/>
    </w:p>
    <w:p w14:paraId="7123A684" w14:textId="77777777" w:rsidR="00303513" w:rsidRDefault="00303513" w:rsidP="00496974">
      <w:pPr>
        <w:tabs>
          <w:tab w:val="left" w:pos="1276"/>
        </w:tabs>
        <w:spacing w:after="0"/>
        <w:ind w:right="49"/>
        <w:jc w:val="center"/>
        <w:rPr>
          <w:rFonts w:ascii="Times New Roman" w:hAnsi="Times New Roman" w:cs="Times New Roman"/>
          <w:b/>
          <w:sz w:val="24"/>
          <w:szCs w:val="24"/>
        </w:rPr>
      </w:pPr>
    </w:p>
    <w:p w14:paraId="38951223" w14:textId="1457389D" w:rsidR="006361AD" w:rsidRPr="006361AD" w:rsidRDefault="00B86537" w:rsidP="00496974">
      <w:pPr>
        <w:tabs>
          <w:tab w:val="left" w:pos="1276"/>
        </w:tabs>
        <w:spacing w:after="0"/>
        <w:ind w:right="49"/>
        <w:jc w:val="center"/>
        <w:rPr>
          <w:rFonts w:ascii="Times New Roman" w:hAnsi="Times New Roman" w:cs="Times New Roman"/>
          <w:b/>
          <w:sz w:val="24"/>
          <w:szCs w:val="24"/>
        </w:rPr>
      </w:pPr>
      <w:r>
        <w:rPr>
          <w:rFonts w:ascii="Times New Roman" w:hAnsi="Times New Roman" w:cs="Times New Roman"/>
          <w:b/>
          <w:sz w:val="24"/>
          <w:szCs w:val="24"/>
        </w:rPr>
        <w:lastRenderedPageBreak/>
        <w:t>XVII</w:t>
      </w:r>
      <w:r w:rsidR="006361AD" w:rsidRPr="006361AD">
        <w:rPr>
          <w:rFonts w:ascii="Times New Roman" w:hAnsi="Times New Roman" w:cs="Times New Roman"/>
          <w:b/>
          <w:sz w:val="24"/>
          <w:szCs w:val="24"/>
        </w:rPr>
        <w:t xml:space="preserve"> SKYRIUS</w:t>
      </w:r>
    </w:p>
    <w:p w14:paraId="49E59A29" w14:textId="77777777" w:rsidR="006361AD" w:rsidRPr="006361AD" w:rsidRDefault="006361AD" w:rsidP="006361AD">
      <w:pPr>
        <w:tabs>
          <w:tab w:val="left" w:pos="3900"/>
        </w:tabs>
        <w:ind w:right="49"/>
        <w:jc w:val="center"/>
        <w:rPr>
          <w:rFonts w:ascii="Times New Roman" w:hAnsi="Times New Roman" w:cs="Times New Roman"/>
          <w:b/>
          <w:sz w:val="24"/>
          <w:szCs w:val="24"/>
        </w:rPr>
      </w:pPr>
      <w:r w:rsidRPr="006361AD">
        <w:rPr>
          <w:rFonts w:ascii="Times New Roman" w:hAnsi="Times New Roman" w:cs="Times New Roman"/>
          <w:b/>
          <w:sz w:val="24"/>
          <w:szCs w:val="24"/>
        </w:rPr>
        <w:t>BAIGIAMOSIOS NUOSTATOS</w:t>
      </w:r>
    </w:p>
    <w:p w14:paraId="01D21D89" w14:textId="06382188" w:rsidR="006361AD" w:rsidRPr="005C1BA6" w:rsidRDefault="005C1BA6" w:rsidP="005C1BA6">
      <w:pPr>
        <w:spacing w:after="0" w:line="240" w:lineRule="auto"/>
        <w:ind w:left="1047"/>
        <w:contextualSpacing/>
        <w:rPr>
          <w:rFonts w:ascii="Times New Roman" w:hAnsi="Times New Roman" w:cs="Times New Roman"/>
          <w:sz w:val="24"/>
          <w:szCs w:val="24"/>
        </w:rPr>
      </w:pPr>
      <w:r>
        <w:rPr>
          <w:rFonts w:ascii="Times New Roman" w:hAnsi="Times New Roman" w:cs="Times New Roman"/>
          <w:sz w:val="24"/>
          <w:szCs w:val="24"/>
        </w:rPr>
        <w:t xml:space="preserve">70. </w:t>
      </w:r>
      <w:r w:rsidR="006361AD" w:rsidRPr="005C1BA6">
        <w:rPr>
          <w:rFonts w:ascii="Times New Roman" w:hAnsi="Times New Roman" w:cs="Times New Roman"/>
          <w:sz w:val="24"/>
          <w:szCs w:val="24"/>
        </w:rPr>
        <w:t xml:space="preserve">Aprašas yra skelbiamas </w:t>
      </w:r>
      <w:r w:rsidR="00B86537" w:rsidRPr="005C1BA6">
        <w:rPr>
          <w:rFonts w:ascii="Times New Roman" w:hAnsi="Times New Roman" w:cs="Times New Roman"/>
          <w:sz w:val="24"/>
          <w:szCs w:val="24"/>
        </w:rPr>
        <w:t>Darželio</w:t>
      </w:r>
      <w:r w:rsidR="006361AD" w:rsidRPr="005C1BA6">
        <w:rPr>
          <w:rFonts w:ascii="Times New Roman" w:hAnsi="Times New Roman" w:cs="Times New Roman"/>
          <w:sz w:val="24"/>
          <w:szCs w:val="24"/>
        </w:rPr>
        <w:t xml:space="preserve"> interneto svetainėje, kur kiekvienas </w:t>
      </w:r>
      <w:r w:rsidR="00D16EB0" w:rsidRPr="005C1BA6">
        <w:rPr>
          <w:rFonts w:ascii="Times New Roman" w:hAnsi="Times New Roman" w:cs="Times New Roman"/>
          <w:sz w:val="24"/>
          <w:szCs w:val="24"/>
        </w:rPr>
        <w:t>d</w:t>
      </w:r>
      <w:r w:rsidR="006361AD" w:rsidRPr="005C1BA6">
        <w:rPr>
          <w:rFonts w:ascii="Times New Roman" w:hAnsi="Times New Roman" w:cs="Times New Roman"/>
          <w:sz w:val="24"/>
          <w:szCs w:val="24"/>
        </w:rPr>
        <w:t xml:space="preserve">arbuotojas turi teisę su juo susipažinti. </w:t>
      </w:r>
    </w:p>
    <w:p w14:paraId="74C3B9D4" w14:textId="23F8EC29" w:rsidR="006361AD" w:rsidRPr="006361AD" w:rsidRDefault="00D16EB0" w:rsidP="00D16EB0">
      <w:pPr>
        <w:pStyle w:val="Sraopastraipa"/>
        <w:spacing w:after="0" w:line="240" w:lineRule="auto"/>
        <w:ind w:left="0" w:firstLine="1047"/>
        <w:contextualSpacing/>
        <w:rPr>
          <w:rFonts w:ascii="Times New Roman" w:hAnsi="Times New Roman" w:cs="Times New Roman"/>
          <w:sz w:val="24"/>
          <w:szCs w:val="24"/>
        </w:rPr>
      </w:pPr>
      <w:r>
        <w:rPr>
          <w:rFonts w:ascii="Times New Roman" w:hAnsi="Times New Roman" w:cs="Times New Roman"/>
          <w:sz w:val="24"/>
          <w:szCs w:val="24"/>
        </w:rPr>
        <w:t>7</w:t>
      </w:r>
      <w:r w:rsidR="005C1BA6">
        <w:rPr>
          <w:rFonts w:ascii="Times New Roman" w:hAnsi="Times New Roman" w:cs="Times New Roman"/>
          <w:sz w:val="24"/>
          <w:szCs w:val="24"/>
        </w:rPr>
        <w:t>1</w:t>
      </w:r>
      <w:r>
        <w:rPr>
          <w:rFonts w:ascii="Times New Roman" w:hAnsi="Times New Roman" w:cs="Times New Roman"/>
          <w:sz w:val="24"/>
          <w:szCs w:val="24"/>
        </w:rPr>
        <w:t xml:space="preserve">. </w:t>
      </w:r>
      <w:r w:rsidR="006361AD" w:rsidRPr="006361AD">
        <w:rPr>
          <w:rFonts w:ascii="Times New Roman" w:hAnsi="Times New Roman" w:cs="Times New Roman"/>
          <w:sz w:val="24"/>
          <w:szCs w:val="24"/>
        </w:rPr>
        <w:t xml:space="preserve">Aprašas peržiūrimas ir/ar keičiamas pasikeitus teisės aktams, atsižvelgiant į Darbo apmokėjimo įstatyme nustatytus pareiginės algos koeficientus, rinkos tendencijas ir įvertinus </w:t>
      </w:r>
      <w:r w:rsidR="00B86537">
        <w:rPr>
          <w:rFonts w:ascii="Times New Roman" w:hAnsi="Times New Roman" w:cs="Times New Roman"/>
          <w:sz w:val="24"/>
          <w:szCs w:val="24"/>
        </w:rPr>
        <w:t>Darželio</w:t>
      </w:r>
      <w:r w:rsidR="006361AD" w:rsidRPr="006361AD">
        <w:rPr>
          <w:rFonts w:ascii="Times New Roman" w:hAnsi="Times New Roman" w:cs="Times New Roman"/>
          <w:sz w:val="24"/>
          <w:szCs w:val="24"/>
        </w:rPr>
        <w:t xml:space="preserve"> finansines galimybes.</w:t>
      </w:r>
    </w:p>
    <w:p w14:paraId="13BCE88A" w14:textId="599EE4EB" w:rsidR="006361AD" w:rsidRPr="006361AD" w:rsidRDefault="00D16EB0" w:rsidP="00D16EB0">
      <w:pPr>
        <w:pStyle w:val="Sraopastraipa"/>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 xml:space="preserve">        7</w:t>
      </w:r>
      <w:r w:rsidR="005C1BA6">
        <w:rPr>
          <w:rFonts w:ascii="Times New Roman" w:hAnsi="Times New Roman" w:cs="Times New Roman"/>
          <w:sz w:val="24"/>
          <w:szCs w:val="24"/>
        </w:rPr>
        <w:t>2</w:t>
      </w:r>
      <w:r>
        <w:rPr>
          <w:rFonts w:ascii="Times New Roman" w:hAnsi="Times New Roman" w:cs="Times New Roman"/>
          <w:sz w:val="24"/>
          <w:szCs w:val="24"/>
        </w:rPr>
        <w:t xml:space="preserve">. </w:t>
      </w:r>
      <w:r w:rsidR="006361AD" w:rsidRPr="006361AD">
        <w:rPr>
          <w:rFonts w:ascii="Times New Roman" w:hAnsi="Times New Roman" w:cs="Times New Roman"/>
          <w:sz w:val="24"/>
          <w:szCs w:val="24"/>
        </w:rPr>
        <w:t xml:space="preserve">Šis Aprašas gali būti keičiamas, papildomas, panaikinamas </w:t>
      </w:r>
      <w:r w:rsidR="00C66D75">
        <w:rPr>
          <w:rFonts w:ascii="Times New Roman" w:hAnsi="Times New Roman" w:cs="Times New Roman"/>
          <w:sz w:val="24"/>
          <w:szCs w:val="24"/>
        </w:rPr>
        <w:t>Darželio</w:t>
      </w:r>
      <w:r w:rsidR="006361AD" w:rsidRPr="006361AD">
        <w:rPr>
          <w:rFonts w:ascii="Times New Roman" w:hAnsi="Times New Roman" w:cs="Times New Roman"/>
          <w:sz w:val="24"/>
          <w:szCs w:val="24"/>
        </w:rPr>
        <w:t xml:space="preserve"> direktoriaus įsakymu prieš tai atlikus </w:t>
      </w:r>
      <w:r w:rsidR="00C66D75">
        <w:rPr>
          <w:rFonts w:ascii="Times New Roman" w:hAnsi="Times New Roman" w:cs="Times New Roman"/>
          <w:sz w:val="24"/>
          <w:szCs w:val="24"/>
        </w:rPr>
        <w:t>Darželio</w:t>
      </w:r>
      <w:r w:rsidR="006361AD" w:rsidRPr="006361AD">
        <w:rPr>
          <w:rFonts w:ascii="Times New Roman" w:hAnsi="Times New Roman" w:cs="Times New Roman"/>
          <w:sz w:val="24"/>
          <w:szCs w:val="24"/>
        </w:rPr>
        <w:t xml:space="preserve"> darbo užmokesčio fondo analizę ir įvertinus pareiginės algos diferencijavimo lygio pagrįstumą atskiroms pareigybėms, įvykdžius informavimo ir konsultavimo procedūras Darbo kodekso nustatyta tvarka.</w:t>
      </w:r>
    </w:p>
    <w:p w14:paraId="5131BD8A" w14:textId="6865006C" w:rsidR="006361AD" w:rsidRPr="006361AD" w:rsidRDefault="00D16EB0" w:rsidP="00D16EB0">
      <w:pPr>
        <w:pStyle w:val="Sraopastraipa"/>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                  7</w:t>
      </w:r>
      <w:r w:rsidR="005C1BA6">
        <w:rPr>
          <w:rFonts w:ascii="Times New Roman" w:hAnsi="Times New Roman" w:cs="Times New Roman"/>
          <w:sz w:val="24"/>
          <w:szCs w:val="24"/>
        </w:rPr>
        <w:t>3</w:t>
      </w:r>
      <w:r>
        <w:rPr>
          <w:rFonts w:ascii="Times New Roman" w:hAnsi="Times New Roman" w:cs="Times New Roman"/>
          <w:sz w:val="24"/>
          <w:szCs w:val="24"/>
        </w:rPr>
        <w:t xml:space="preserve">. </w:t>
      </w:r>
      <w:r w:rsidR="006361AD" w:rsidRPr="006361AD">
        <w:rPr>
          <w:rFonts w:ascii="Times New Roman" w:hAnsi="Times New Roman" w:cs="Times New Roman"/>
          <w:sz w:val="24"/>
          <w:szCs w:val="24"/>
        </w:rPr>
        <w:t xml:space="preserve">Aprašo normos, prieštaraujančios galiojantiems Lietuvos Respublikos įstatymams, netaikomos, iki kol bus pakeistos </w:t>
      </w:r>
      <w:r w:rsidR="00C66D75">
        <w:rPr>
          <w:rFonts w:ascii="Times New Roman" w:hAnsi="Times New Roman" w:cs="Times New Roman"/>
          <w:sz w:val="24"/>
          <w:szCs w:val="24"/>
        </w:rPr>
        <w:t>Darželio</w:t>
      </w:r>
      <w:r w:rsidR="006361AD" w:rsidRPr="006361AD">
        <w:rPr>
          <w:rFonts w:ascii="Times New Roman" w:hAnsi="Times New Roman" w:cs="Times New Roman"/>
          <w:sz w:val="24"/>
          <w:szCs w:val="24"/>
        </w:rPr>
        <w:t xml:space="preserve"> direktoriaus įsakymu.</w:t>
      </w:r>
    </w:p>
    <w:p w14:paraId="2A6282AA" w14:textId="77777777" w:rsidR="00D472BA" w:rsidRDefault="00D472BA" w:rsidP="002F0DBB">
      <w:pPr>
        <w:spacing w:after="0"/>
        <w:ind w:left="10368" w:right="49"/>
        <w:jc w:val="left"/>
        <w:rPr>
          <w:rFonts w:ascii="Times New Roman" w:hAnsi="Times New Roman" w:cs="Times New Roman"/>
          <w:szCs w:val="24"/>
          <w:lang w:eastAsia="lt-LT"/>
        </w:rPr>
      </w:pPr>
    </w:p>
    <w:p w14:paraId="24BD1A66" w14:textId="77777777" w:rsidR="00D472BA" w:rsidRDefault="00D472BA" w:rsidP="002F0DBB">
      <w:pPr>
        <w:spacing w:after="0"/>
        <w:ind w:left="10368" w:right="49"/>
        <w:jc w:val="left"/>
        <w:rPr>
          <w:rFonts w:ascii="Times New Roman" w:hAnsi="Times New Roman" w:cs="Times New Roman"/>
          <w:szCs w:val="24"/>
          <w:lang w:eastAsia="lt-LT"/>
        </w:rPr>
      </w:pPr>
    </w:p>
    <w:p w14:paraId="785ED20E" w14:textId="77777777" w:rsidR="00D472BA" w:rsidRDefault="00D472BA" w:rsidP="002F0DBB">
      <w:pPr>
        <w:spacing w:after="0"/>
        <w:ind w:left="10368" w:right="49"/>
        <w:jc w:val="left"/>
        <w:rPr>
          <w:rFonts w:ascii="Times New Roman" w:hAnsi="Times New Roman" w:cs="Times New Roman"/>
          <w:szCs w:val="24"/>
          <w:lang w:eastAsia="lt-LT"/>
        </w:rPr>
      </w:pPr>
    </w:p>
    <w:p w14:paraId="2C8E4A3F" w14:textId="64186737" w:rsidR="00D472BA" w:rsidRDefault="00285F3E" w:rsidP="00285F3E">
      <w:pPr>
        <w:spacing w:after="0"/>
        <w:ind w:right="49"/>
        <w:jc w:val="center"/>
        <w:rPr>
          <w:rFonts w:ascii="Times New Roman" w:hAnsi="Times New Roman" w:cs="Times New Roman"/>
          <w:szCs w:val="24"/>
          <w:lang w:eastAsia="lt-LT"/>
        </w:rPr>
      </w:pPr>
      <w:r>
        <w:rPr>
          <w:rFonts w:ascii="Times New Roman" w:hAnsi="Times New Roman" w:cs="Times New Roman"/>
          <w:szCs w:val="24"/>
          <w:lang w:eastAsia="lt-LT"/>
        </w:rPr>
        <w:t xml:space="preserve">___________________________ </w:t>
      </w:r>
    </w:p>
    <w:p w14:paraId="37E30F74" w14:textId="1CD4B2CE" w:rsidR="00285F3E" w:rsidRDefault="00285F3E" w:rsidP="00285F3E">
      <w:pPr>
        <w:spacing w:after="0"/>
        <w:ind w:right="49"/>
        <w:jc w:val="center"/>
        <w:rPr>
          <w:rFonts w:ascii="Times New Roman" w:hAnsi="Times New Roman" w:cs="Times New Roman"/>
          <w:szCs w:val="24"/>
          <w:lang w:eastAsia="lt-LT"/>
        </w:rPr>
      </w:pPr>
    </w:p>
    <w:p w14:paraId="26DC3E43" w14:textId="3158BFA8" w:rsidR="00285F3E" w:rsidRDefault="00285F3E" w:rsidP="00285F3E">
      <w:pPr>
        <w:spacing w:after="0"/>
        <w:ind w:right="49"/>
        <w:jc w:val="center"/>
        <w:rPr>
          <w:rFonts w:ascii="Times New Roman" w:hAnsi="Times New Roman" w:cs="Times New Roman"/>
          <w:szCs w:val="24"/>
          <w:lang w:eastAsia="lt-LT"/>
        </w:rPr>
      </w:pPr>
    </w:p>
    <w:p w14:paraId="34BD6FDE" w14:textId="77777777" w:rsidR="00285F3E" w:rsidRDefault="00285F3E" w:rsidP="00285F3E">
      <w:pPr>
        <w:spacing w:after="0"/>
        <w:ind w:right="49"/>
        <w:jc w:val="center"/>
        <w:rPr>
          <w:rFonts w:ascii="Times New Roman" w:hAnsi="Times New Roman" w:cs="Times New Roman"/>
          <w:szCs w:val="24"/>
          <w:lang w:eastAsia="lt-LT"/>
        </w:rPr>
      </w:pPr>
    </w:p>
    <w:p w14:paraId="73490E6F"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Suderinta:</w:t>
      </w:r>
    </w:p>
    <w:p w14:paraId="54BB9B9A"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Kėdainių lopšelio-darželio „Aviliukas“</w:t>
      </w:r>
    </w:p>
    <w:p w14:paraId="3C4D56B6"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darbo tarybos 2024 m. sausio 2 d. posėdžio </w:t>
      </w:r>
    </w:p>
    <w:p w14:paraId="7E044FF1"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protokolo Nr. 1 nutarimu</w:t>
      </w:r>
    </w:p>
    <w:p w14:paraId="067BC9DD"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55FBD9C2"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39DDC357"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Kėdainių lopšelio-darželio „Aviliukas“ tarybos</w:t>
      </w:r>
    </w:p>
    <w:p w14:paraId="0B9BAE9C" w14:textId="77777777" w:rsidR="00285F3E"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2024 m. sausio 2 d. posėdžio </w:t>
      </w:r>
    </w:p>
    <w:p w14:paraId="6E864D84" w14:textId="77777777" w:rsidR="00285F3E" w:rsidRPr="00E64647" w:rsidRDefault="00285F3E" w:rsidP="00285F3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protokolo Nr. 1 nutarimu </w:t>
      </w:r>
    </w:p>
    <w:p w14:paraId="341DB8D8" w14:textId="77777777" w:rsidR="00285F3E" w:rsidRDefault="00285F3E" w:rsidP="00285F3E">
      <w:pPr>
        <w:spacing w:after="0"/>
        <w:ind w:right="49"/>
        <w:rPr>
          <w:rFonts w:ascii="Times New Roman" w:hAnsi="Times New Roman" w:cs="Times New Roman"/>
          <w:szCs w:val="24"/>
          <w:lang w:eastAsia="lt-LT"/>
        </w:rPr>
      </w:pPr>
    </w:p>
    <w:p w14:paraId="7BB7F9DB" w14:textId="77777777" w:rsidR="00D472BA" w:rsidRDefault="00D472BA" w:rsidP="002F0DBB">
      <w:pPr>
        <w:spacing w:after="0"/>
        <w:ind w:left="10368" w:right="49"/>
        <w:jc w:val="left"/>
        <w:rPr>
          <w:rFonts w:ascii="Times New Roman" w:hAnsi="Times New Roman" w:cs="Times New Roman"/>
          <w:szCs w:val="24"/>
          <w:lang w:eastAsia="lt-LT"/>
        </w:rPr>
      </w:pPr>
    </w:p>
    <w:p w14:paraId="05645548" w14:textId="77777777" w:rsidR="00D472BA" w:rsidRDefault="00D472BA" w:rsidP="002F0DBB">
      <w:pPr>
        <w:spacing w:after="0"/>
        <w:ind w:left="10368" w:right="49"/>
        <w:jc w:val="left"/>
        <w:rPr>
          <w:rFonts w:ascii="Times New Roman" w:hAnsi="Times New Roman" w:cs="Times New Roman"/>
          <w:szCs w:val="24"/>
          <w:lang w:eastAsia="lt-LT"/>
        </w:rPr>
      </w:pPr>
    </w:p>
    <w:p w14:paraId="2A80CA7B" w14:textId="77777777" w:rsidR="00D472BA" w:rsidRDefault="00D472BA" w:rsidP="002F0DBB">
      <w:pPr>
        <w:spacing w:after="0"/>
        <w:ind w:left="10368" w:right="49"/>
        <w:jc w:val="left"/>
        <w:rPr>
          <w:rFonts w:ascii="Times New Roman" w:hAnsi="Times New Roman" w:cs="Times New Roman"/>
          <w:szCs w:val="24"/>
          <w:lang w:eastAsia="lt-LT"/>
        </w:rPr>
      </w:pPr>
    </w:p>
    <w:p w14:paraId="40A31410" w14:textId="77777777" w:rsidR="00D472BA" w:rsidRDefault="00D472BA" w:rsidP="002F0DBB">
      <w:pPr>
        <w:spacing w:after="0"/>
        <w:ind w:left="10368" w:right="49"/>
        <w:jc w:val="left"/>
        <w:rPr>
          <w:rFonts w:ascii="Times New Roman" w:hAnsi="Times New Roman" w:cs="Times New Roman"/>
          <w:szCs w:val="24"/>
          <w:lang w:eastAsia="lt-LT"/>
        </w:rPr>
      </w:pPr>
    </w:p>
    <w:p w14:paraId="468D5BAF" w14:textId="77777777" w:rsidR="00D472BA" w:rsidRDefault="00D472BA" w:rsidP="002F0DBB">
      <w:pPr>
        <w:spacing w:after="0"/>
        <w:ind w:left="10368" w:right="49"/>
        <w:jc w:val="left"/>
        <w:rPr>
          <w:rFonts w:ascii="Times New Roman" w:hAnsi="Times New Roman" w:cs="Times New Roman"/>
          <w:szCs w:val="24"/>
          <w:lang w:eastAsia="lt-LT"/>
        </w:rPr>
      </w:pPr>
    </w:p>
    <w:p w14:paraId="6957E4AE" w14:textId="77777777" w:rsidR="00D472BA" w:rsidRDefault="00D472BA" w:rsidP="002F0DBB">
      <w:pPr>
        <w:spacing w:after="0"/>
        <w:ind w:left="10368" w:right="49"/>
        <w:jc w:val="left"/>
        <w:rPr>
          <w:rFonts w:ascii="Times New Roman" w:hAnsi="Times New Roman" w:cs="Times New Roman"/>
          <w:szCs w:val="24"/>
          <w:lang w:eastAsia="lt-LT"/>
        </w:rPr>
      </w:pPr>
    </w:p>
    <w:p w14:paraId="4EFE4BEE" w14:textId="358BF629" w:rsidR="002F0DBB" w:rsidRDefault="002F0DBB" w:rsidP="002F0DBB">
      <w:pPr>
        <w:spacing w:after="0"/>
        <w:ind w:left="10368" w:right="49"/>
        <w:jc w:val="left"/>
        <w:rPr>
          <w:rFonts w:ascii="Times New Roman" w:hAnsi="Times New Roman" w:cs="Times New Roman"/>
          <w:szCs w:val="24"/>
          <w:lang w:eastAsia="lt-LT"/>
        </w:rPr>
      </w:pPr>
      <w:r>
        <w:rPr>
          <w:rFonts w:ascii="Times New Roman" w:hAnsi="Times New Roman" w:cs="Times New Roman"/>
          <w:szCs w:val="24"/>
          <w:lang w:eastAsia="lt-LT"/>
        </w:rPr>
        <w:lastRenderedPageBreak/>
        <w:t xml:space="preserve">Kėdainių lopšelio-darželio „Aviliukas“ </w:t>
      </w:r>
    </w:p>
    <w:p w14:paraId="7D7208F9" w14:textId="4CFBF52A" w:rsidR="002F0DBB" w:rsidRPr="002F0DBB" w:rsidRDefault="002F0DBB" w:rsidP="002F0DBB">
      <w:pPr>
        <w:spacing w:after="0"/>
        <w:ind w:left="10368" w:right="49"/>
        <w:rPr>
          <w:rFonts w:ascii="Times New Roman" w:hAnsi="Times New Roman" w:cs="Times New Roman"/>
          <w:szCs w:val="24"/>
          <w:lang w:eastAsia="lt-LT"/>
        </w:rPr>
      </w:pPr>
      <w:r w:rsidRPr="002F0DBB">
        <w:rPr>
          <w:rFonts w:ascii="Times New Roman" w:hAnsi="Times New Roman" w:cs="Times New Roman"/>
          <w:szCs w:val="24"/>
          <w:lang w:eastAsia="lt-LT"/>
        </w:rPr>
        <w:t xml:space="preserve">darbo apmokėjimo </w:t>
      </w:r>
      <w:r w:rsidR="00722017">
        <w:rPr>
          <w:rFonts w:ascii="Times New Roman" w:hAnsi="Times New Roman" w:cs="Times New Roman"/>
          <w:szCs w:val="24"/>
          <w:lang w:eastAsia="lt-LT"/>
        </w:rPr>
        <w:t>tvarkos</w:t>
      </w:r>
    </w:p>
    <w:p w14:paraId="1ACF385D" w14:textId="77777777" w:rsidR="002F0DBB" w:rsidRPr="002F0DBB" w:rsidRDefault="002F0DBB" w:rsidP="002F0DBB">
      <w:pPr>
        <w:ind w:left="10368" w:right="49"/>
        <w:rPr>
          <w:rFonts w:ascii="Times New Roman" w:hAnsi="Times New Roman" w:cs="Times New Roman"/>
          <w:color w:val="000000"/>
          <w:szCs w:val="24"/>
          <w:lang w:eastAsia="lt-LT"/>
        </w:rPr>
      </w:pPr>
      <w:r w:rsidRPr="002F0DBB">
        <w:rPr>
          <w:rFonts w:ascii="Times New Roman" w:hAnsi="Times New Roman" w:cs="Times New Roman"/>
          <w:color w:val="000000"/>
          <w:szCs w:val="24"/>
          <w:lang w:eastAsia="lt-LT"/>
        </w:rPr>
        <w:t>1 priedas</w:t>
      </w:r>
    </w:p>
    <w:p w14:paraId="1AB1FDA9" w14:textId="77777777" w:rsidR="002F0DBB" w:rsidRDefault="002F0DBB" w:rsidP="002F0DBB">
      <w:pPr>
        <w:ind w:right="49"/>
        <w:rPr>
          <w:color w:val="000000"/>
          <w:szCs w:val="24"/>
          <w:lang w:eastAsia="lt-LT"/>
        </w:rPr>
      </w:pPr>
    </w:p>
    <w:p w14:paraId="395D06E0" w14:textId="1C55906E" w:rsidR="002F0DBB" w:rsidRPr="005A08C1" w:rsidRDefault="002F0DBB" w:rsidP="002F0DBB">
      <w:pPr>
        <w:spacing w:after="0"/>
        <w:ind w:right="49"/>
        <w:jc w:val="center"/>
        <w:rPr>
          <w:rFonts w:ascii="Times New Roman" w:hAnsi="Times New Roman" w:cs="Times New Roman"/>
          <w:bCs/>
          <w:color w:val="000000"/>
          <w:sz w:val="24"/>
          <w:szCs w:val="24"/>
          <w:lang w:eastAsia="lt-LT"/>
        </w:rPr>
      </w:pPr>
      <w:r>
        <w:rPr>
          <w:rFonts w:ascii="Times New Roman" w:hAnsi="Times New Roman" w:cs="Times New Roman"/>
          <w:b/>
          <w:bCs/>
          <w:color w:val="000000"/>
          <w:sz w:val="24"/>
          <w:szCs w:val="24"/>
          <w:lang w:eastAsia="lt-LT"/>
        </w:rPr>
        <w:t>KĖDAINIŲ LOPŠELIO-DARŽELIO „AVILIUKAS“</w:t>
      </w:r>
      <w:r w:rsidRPr="002F0DBB">
        <w:rPr>
          <w:rFonts w:ascii="Times New Roman" w:hAnsi="Times New Roman" w:cs="Times New Roman"/>
          <w:b/>
          <w:bCs/>
          <w:color w:val="000000"/>
          <w:sz w:val="24"/>
          <w:szCs w:val="24"/>
          <w:lang w:eastAsia="lt-LT"/>
        </w:rPr>
        <w:t xml:space="preserve"> </w:t>
      </w:r>
    </w:p>
    <w:p w14:paraId="40DD87FB" w14:textId="5061B4CB" w:rsidR="002F0DBB" w:rsidRPr="002F0DBB" w:rsidRDefault="002F0DBB" w:rsidP="002F0DBB">
      <w:pPr>
        <w:ind w:right="49"/>
        <w:jc w:val="center"/>
        <w:rPr>
          <w:rFonts w:ascii="Times New Roman" w:hAnsi="Times New Roman" w:cs="Times New Roman"/>
          <w:b/>
          <w:bCs/>
          <w:color w:val="000000"/>
          <w:sz w:val="24"/>
          <w:szCs w:val="24"/>
          <w:lang w:eastAsia="lt-LT"/>
        </w:rPr>
      </w:pPr>
      <w:r w:rsidRPr="002F0DBB">
        <w:rPr>
          <w:rFonts w:ascii="Times New Roman" w:hAnsi="Times New Roman" w:cs="Times New Roman"/>
          <w:b/>
          <w:bCs/>
          <w:color w:val="000000"/>
          <w:sz w:val="24"/>
          <w:szCs w:val="24"/>
          <w:lang w:eastAsia="lt-LT"/>
        </w:rPr>
        <w:t>DARBUOTOJŲ PAREIGINĖS ALGOS KOEFICIENTAI</w:t>
      </w:r>
    </w:p>
    <w:p w14:paraId="0DB68267" w14:textId="77777777" w:rsidR="002F0DBB" w:rsidRDefault="002F0DBB" w:rsidP="002F0DBB">
      <w:pPr>
        <w:ind w:right="49"/>
        <w:rPr>
          <w:color w:val="000000"/>
          <w:szCs w:val="24"/>
          <w:lang w:eastAsia="lt-LT"/>
        </w:rPr>
      </w:pPr>
    </w:p>
    <w:tbl>
      <w:tblPr>
        <w:tblStyle w:val="Lentelstinklelis"/>
        <w:tblW w:w="14988" w:type="dxa"/>
        <w:jc w:val="center"/>
        <w:tblLayout w:type="fixed"/>
        <w:tblLook w:val="04A0" w:firstRow="1" w:lastRow="0" w:firstColumn="1" w:lastColumn="0" w:noHBand="0" w:noVBand="1"/>
      </w:tblPr>
      <w:tblGrid>
        <w:gridCol w:w="1343"/>
        <w:gridCol w:w="1985"/>
        <w:gridCol w:w="1276"/>
        <w:gridCol w:w="3543"/>
        <w:gridCol w:w="1276"/>
        <w:gridCol w:w="1701"/>
        <w:gridCol w:w="1276"/>
        <w:gridCol w:w="1170"/>
        <w:gridCol w:w="1418"/>
      </w:tblGrid>
      <w:tr w:rsidR="00B62532" w:rsidRPr="00114470" w14:paraId="617C5FFB" w14:textId="77777777" w:rsidTr="00167F84">
        <w:trPr>
          <w:trHeight w:val="1134"/>
          <w:jc w:val="center"/>
        </w:trPr>
        <w:tc>
          <w:tcPr>
            <w:tcW w:w="1343" w:type="dxa"/>
            <w:vMerge w:val="restart"/>
            <w:tcBorders>
              <w:top w:val="single" w:sz="4" w:space="0" w:color="auto"/>
              <w:left w:val="single" w:sz="4" w:space="0" w:color="auto"/>
              <w:right w:val="single" w:sz="4" w:space="0" w:color="auto"/>
            </w:tcBorders>
            <w:noWrap/>
            <w:vAlign w:val="center"/>
            <w:hideMark/>
          </w:tcPr>
          <w:p w14:paraId="266E0E9D" w14:textId="77777777" w:rsidR="00167F84" w:rsidRDefault="00B62532" w:rsidP="00167F84">
            <w:pPr>
              <w:spacing w:after="0"/>
              <w:jc w:val="center"/>
              <w:rPr>
                <w:rFonts w:ascii="Times New Roman" w:hAnsi="Times New Roman" w:cs="Times New Roman"/>
                <w:b/>
                <w:bCs/>
                <w:sz w:val="22"/>
                <w:szCs w:val="22"/>
              </w:rPr>
            </w:pPr>
            <w:bookmarkStart w:id="26" w:name="_Hlk153913581"/>
            <w:bookmarkStart w:id="27" w:name="_Hlk153183105"/>
            <w:r w:rsidRPr="00114470">
              <w:rPr>
                <w:rFonts w:ascii="Times New Roman" w:hAnsi="Times New Roman" w:cs="Times New Roman"/>
                <w:b/>
                <w:bCs/>
                <w:sz w:val="22"/>
                <w:szCs w:val="22"/>
              </w:rPr>
              <w:t xml:space="preserve">Pareigybės </w:t>
            </w:r>
            <w:bookmarkEnd w:id="26"/>
            <w:r w:rsidR="002135BF">
              <w:rPr>
                <w:rFonts w:ascii="Times New Roman" w:hAnsi="Times New Roman" w:cs="Times New Roman"/>
                <w:b/>
                <w:bCs/>
                <w:sz w:val="22"/>
                <w:szCs w:val="22"/>
              </w:rPr>
              <w:t>pagal kriterijus/</w:t>
            </w:r>
          </w:p>
          <w:p w14:paraId="61CA24FE" w14:textId="47DA8D5D" w:rsidR="00114470" w:rsidRDefault="002135BF" w:rsidP="00167F84">
            <w:pPr>
              <w:spacing w:after="0"/>
              <w:jc w:val="center"/>
              <w:rPr>
                <w:rFonts w:ascii="Times New Roman" w:hAnsi="Times New Roman" w:cs="Times New Roman"/>
                <w:b/>
                <w:bCs/>
                <w:sz w:val="22"/>
                <w:szCs w:val="22"/>
              </w:rPr>
            </w:pPr>
            <w:r>
              <w:rPr>
                <w:rFonts w:ascii="Times New Roman" w:hAnsi="Times New Roman" w:cs="Times New Roman"/>
                <w:b/>
                <w:bCs/>
                <w:sz w:val="22"/>
                <w:szCs w:val="22"/>
              </w:rPr>
              <w:t>lygius</w:t>
            </w:r>
          </w:p>
          <w:p w14:paraId="6CF5206D" w14:textId="77777777" w:rsidR="00114470" w:rsidRDefault="00114470" w:rsidP="00167F84">
            <w:pPr>
              <w:spacing w:after="0"/>
              <w:jc w:val="center"/>
              <w:rPr>
                <w:rFonts w:ascii="Times New Roman" w:hAnsi="Times New Roman" w:cs="Times New Roman"/>
                <w:b/>
                <w:bCs/>
                <w:sz w:val="22"/>
                <w:szCs w:val="22"/>
              </w:rPr>
            </w:pPr>
            <w:r>
              <w:rPr>
                <w:rFonts w:ascii="Times New Roman" w:hAnsi="Times New Roman" w:cs="Times New Roman"/>
                <w:b/>
                <w:bCs/>
                <w:sz w:val="22"/>
                <w:szCs w:val="22"/>
              </w:rPr>
              <w:t>(nurodyta</w:t>
            </w:r>
          </w:p>
          <w:p w14:paraId="2DB55135" w14:textId="12E9F14F" w:rsidR="00B62532" w:rsidRPr="00114470" w:rsidRDefault="00114470" w:rsidP="00167F84">
            <w:pPr>
              <w:spacing w:after="0"/>
              <w:jc w:val="center"/>
              <w:rPr>
                <w:rFonts w:ascii="Times New Roman" w:hAnsi="Times New Roman" w:cs="Times New Roman"/>
                <w:b/>
                <w:bCs/>
                <w:sz w:val="22"/>
                <w:szCs w:val="22"/>
              </w:rPr>
            </w:pPr>
            <w:r>
              <w:rPr>
                <w:rFonts w:ascii="Times New Roman" w:hAnsi="Times New Roman" w:cs="Times New Roman"/>
                <w:b/>
                <w:bCs/>
                <w:sz w:val="22"/>
                <w:szCs w:val="22"/>
              </w:rPr>
              <w:t xml:space="preserve"> 2 priede)</w:t>
            </w:r>
          </w:p>
        </w:tc>
        <w:tc>
          <w:tcPr>
            <w:tcW w:w="1985" w:type="dxa"/>
            <w:vMerge w:val="restart"/>
            <w:tcBorders>
              <w:top w:val="single" w:sz="4" w:space="0" w:color="auto"/>
              <w:left w:val="single" w:sz="4" w:space="0" w:color="auto"/>
              <w:right w:val="single" w:sz="4" w:space="0" w:color="auto"/>
            </w:tcBorders>
            <w:vAlign w:val="center"/>
          </w:tcPr>
          <w:p w14:paraId="1FF9230A" w14:textId="77777777" w:rsidR="00B62532" w:rsidRPr="00114470" w:rsidRDefault="00B62532" w:rsidP="002F0DBB">
            <w:pPr>
              <w:jc w:val="center"/>
              <w:rPr>
                <w:rFonts w:ascii="Times New Roman" w:hAnsi="Times New Roman" w:cs="Times New Roman"/>
                <w:b/>
                <w:bCs/>
                <w:sz w:val="22"/>
                <w:szCs w:val="22"/>
              </w:rPr>
            </w:pPr>
            <w:r w:rsidRPr="00114470">
              <w:rPr>
                <w:rFonts w:ascii="Times New Roman" w:hAnsi="Times New Roman" w:cs="Times New Roman"/>
                <w:b/>
                <w:bCs/>
                <w:sz w:val="22"/>
                <w:szCs w:val="22"/>
              </w:rPr>
              <w:t>Pareigybės grupė</w:t>
            </w:r>
          </w:p>
        </w:tc>
        <w:tc>
          <w:tcPr>
            <w:tcW w:w="1276" w:type="dxa"/>
            <w:vMerge w:val="restart"/>
            <w:tcBorders>
              <w:top w:val="single" w:sz="4" w:space="0" w:color="auto"/>
              <w:left w:val="single" w:sz="4" w:space="0" w:color="auto"/>
              <w:right w:val="single" w:sz="4" w:space="0" w:color="auto"/>
            </w:tcBorders>
            <w:vAlign w:val="center"/>
          </w:tcPr>
          <w:p w14:paraId="33C206BB" w14:textId="26EDA38C" w:rsidR="00B62532" w:rsidRPr="00114470" w:rsidRDefault="00B62532" w:rsidP="002F0DBB">
            <w:pPr>
              <w:jc w:val="center"/>
              <w:rPr>
                <w:rFonts w:ascii="Times New Roman" w:hAnsi="Times New Roman" w:cs="Times New Roman"/>
                <w:b/>
                <w:bCs/>
                <w:sz w:val="22"/>
                <w:szCs w:val="22"/>
              </w:rPr>
            </w:pPr>
            <w:r w:rsidRPr="00114470">
              <w:rPr>
                <w:rFonts w:ascii="Times New Roman" w:hAnsi="Times New Roman" w:cs="Times New Roman"/>
                <w:b/>
                <w:bCs/>
                <w:sz w:val="22"/>
                <w:szCs w:val="22"/>
              </w:rPr>
              <w:t>Pareigybė</w:t>
            </w:r>
            <w:r w:rsidR="005B148C">
              <w:rPr>
                <w:rFonts w:ascii="Times New Roman" w:hAnsi="Times New Roman" w:cs="Times New Roman"/>
                <w:b/>
                <w:bCs/>
                <w:sz w:val="22"/>
                <w:szCs w:val="22"/>
              </w:rPr>
              <w:t>s kv</w:t>
            </w:r>
            <w:r w:rsidR="002135BF">
              <w:rPr>
                <w:rFonts w:ascii="Times New Roman" w:hAnsi="Times New Roman" w:cs="Times New Roman"/>
                <w:b/>
                <w:bCs/>
                <w:sz w:val="22"/>
                <w:szCs w:val="22"/>
              </w:rPr>
              <w:t>alifikacijos l</w:t>
            </w:r>
            <w:r w:rsidRPr="00114470">
              <w:rPr>
                <w:rFonts w:ascii="Times New Roman" w:hAnsi="Times New Roman" w:cs="Times New Roman"/>
                <w:b/>
                <w:bCs/>
                <w:sz w:val="22"/>
                <w:szCs w:val="22"/>
              </w:rPr>
              <w:t>ygis</w:t>
            </w:r>
          </w:p>
        </w:tc>
        <w:tc>
          <w:tcPr>
            <w:tcW w:w="3543" w:type="dxa"/>
            <w:vMerge w:val="restart"/>
            <w:tcBorders>
              <w:top w:val="single" w:sz="4" w:space="0" w:color="auto"/>
              <w:left w:val="single" w:sz="4" w:space="0" w:color="auto"/>
              <w:right w:val="single" w:sz="4" w:space="0" w:color="auto"/>
            </w:tcBorders>
            <w:vAlign w:val="center"/>
          </w:tcPr>
          <w:p w14:paraId="35891471" w14:textId="77777777" w:rsidR="00B62532" w:rsidRPr="00114470" w:rsidRDefault="00B62532" w:rsidP="002F0DBB">
            <w:pPr>
              <w:jc w:val="center"/>
              <w:rPr>
                <w:rFonts w:ascii="Times New Roman" w:hAnsi="Times New Roman" w:cs="Times New Roman"/>
                <w:b/>
                <w:bCs/>
                <w:sz w:val="22"/>
                <w:szCs w:val="22"/>
              </w:rPr>
            </w:pPr>
            <w:r w:rsidRPr="00114470">
              <w:rPr>
                <w:rFonts w:ascii="Times New Roman" w:hAnsi="Times New Roman" w:cs="Times New Roman"/>
                <w:b/>
                <w:bCs/>
                <w:sz w:val="22"/>
                <w:szCs w:val="22"/>
              </w:rPr>
              <w:t xml:space="preserve">Pareigybė </w:t>
            </w:r>
          </w:p>
          <w:p w14:paraId="66E20B17" w14:textId="77777777" w:rsidR="00B62532" w:rsidRPr="00114470" w:rsidRDefault="00B62532" w:rsidP="002F0DBB">
            <w:pPr>
              <w:jc w:val="center"/>
              <w:rPr>
                <w:rFonts w:ascii="Times New Roman" w:hAnsi="Times New Roman" w:cs="Times New Roman"/>
                <w:b/>
                <w:bCs/>
                <w:sz w:val="22"/>
                <w:szCs w:val="22"/>
              </w:rPr>
            </w:pPr>
            <w:r w:rsidRPr="00114470">
              <w:rPr>
                <w:rFonts w:ascii="Times New Roman" w:hAnsi="Times New Roman" w:cs="Times New Roman"/>
                <w:b/>
                <w:bCs/>
                <w:sz w:val="22"/>
                <w:szCs w:val="22"/>
              </w:rPr>
              <w:t>(darbuotojai dirbantys pagal darbo sutartį)</w:t>
            </w:r>
          </w:p>
        </w:tc>
        <w:tc>
          <w:tcPr>
            <w:tcW w:w="1276" w:type="dxa"/>
            <w:vMerge w:val="restart"/>
            <w:tcBorders>
              <w:top w:val="single" w:sz="4" w:space="0" w:color="auto"/>
              <w:left w:val="single" w:sz="4" w:space="0" w:color="auto"/>
              <w:right w:val="single" w:sz="4" w:space="0" w:color="auto"/>
            </w:tcBorders>
          </w:tcPr>
          <w:p w14:paraId="5ABB7FE3" w14:textId="77777777" w:rsidR="00E95CFC" w:rsidRPr="00114470" w:rsidRDefault="00E95CFC" w:rsidP="00E95CFC">
            <w:pPr>
              <w:jc w:val="center"/>
              <w:rPr>
                <w:rFonts w:ascii="Times New Roman" w:hAnsi="Times New Roman" w:cs="Times New Roman"/>
                <w:b/>
                <w:bCs/>
                <w:sz w:val="22"/>
                <w:szCs w:val="22"/>
              </w:rPr>
            </w:pPr>
          </w:p>
          <w:p w14:paraId="7B957DB3" w14:textId="57B1CABC" w:rsidR="00B62532" w:rsidRPr="00114470" w:rsidRDefault="00B62532" w:rsidP="00E95CFC">
            <w:pPr>
              <w:jc w:val="center"/>
              <w:rPr>
                <w:rFonts w:ascii="Times New Roman" w:hAnsi="Times New Roman" w:cs="Times New Roman"/>
                <w:b/>
                <w:bCs/>
                <w:sz w:val="22"/>
                <w:szCs w:val="22"/>
              </w:rPr>
            </w:pPr>
            <w:r w:rsidRPr="00114470">
              <w:rPr>
                <w:rFonts w:ascii="Times New Roman" w:hAnsi="Times New Roman" w:cs="Times New Roman"/>
                <w:b/>
                <w:bCs/>
                <w:sz w:val="22"/>
                <w:szCs w:val="22"/>
              </w:rPr>
              <w:t>Įstaigoje taikom</w:t>
            </w:r>
            <w:r w:rsidR="00E95CFC" w:rsidRPr="00114470">
              <w:rPr>
                <w:rFonts w:ascii="Times New Roman" w:hAnsi="Times New Roman" w:cs="Times New Roman"/>
                <w:b/>
                <w:bCs/>
                <w:sz w:val="22"/>
                <w:szCs w:val="22"/>
              </w:rPr>
              <w:t>ų</w:t>
            </w:r>
            <w:r w:rsidRPr="00114470">
              <w:rPr>
                <w:rFonts w:ascii="Times New Roman" w:hAnsi="Times New Roman" w:cs="Times New Roman"/>
                <w:b/>
                <w:bCs/>
                <w:sz w:val="22"/>
                <w:szCs w:val="22"/>
              </w:rPr>
              <w:t xml:space="preserve"> koeficient</w:t>
            </w:r>
            <w:r w:rsidR="00E95CFC" w:rsidRPr="00114470">
              <w:rPr>
                <w:rFonts w:ascii="Times New Roman" w:hAnsi="Times New Roman" w:cs="Times New Roman"/>
                <w:b/>
                <w:bCs/>
                <w:sz w:val="22"/>
                <w:szCs w:val="22"/>
              </w:rPr>
              <w:t>ų intervalas</w:t>
            </w:r>
            <w:r w:rsidRPr="00114470">
              <w:rPr>
                <w:rFonts w:ascii="Times New Roman" w:hAnsi="Times New Roman" w:cs="Times New Roman"/>
                <w:b/>
                <w:bCs/>
                <w:sz w:val="22"/>
                <w:szCs w:val="22"/>
              </w:rPr>
              <w:t xml:space="preserve"> </w:t>
            </w:r>
          </w:p>
        </w:tc>
        <w:tc>
          <w:tcPr>
            <w:tcW w:w="1701" w:type="dxa"/>
            <w:vMerge w:val="restart"/>
            <w:tcBorders>
              <w:top w:val="single" w:sz="4" w:space="0" w:color="auto"/>
              <w:left w:val="single" w:sz="4" w:space="0" w:color="auto"/>
              <w:right w:val="single" w:sz="4" w:space="0" w:color="auto"/>
            </w:tcBorders>
            <w:vAlign w:val="center"/>
          </w:tcPr>
          <w:p w14:paraId="08D05B9C" w14:textId="3657D7B9" w:rsidR="00B62532" w:rsidRPr="00114470" w:rsidRDefault="00B62532" w:rsidP="002F0DBB">
            <w:pPr>
              <w:jc w:val="center"/>
              <w:rPr>
                <w:rFonts w:ascii="Times New Roman" w:hAnsi="Times New Roman" w:cs="Times New Roman"/>
                <w:b/>
                <w:bCs/>
                <w:sz w:val="22"/>
                <w:szCs w:val="22"/>
              </w:rPr>
            </w:pPr>
            <w:r w:rsidRPr="00114470">
              <w:rPr>
                <w:rFonts w:ascii="Times New Roman" w:hAnsi="Times New Roman" w:cs="Times New Roman"/>
                <w:b/>
                <w:bCs/>
                <w:sz w:val="22"/>
                <w:szCs w:val="22"/>
              </w:rPr>
              <w:t>Koeficientas paskaičiuotas pagal pastoviąją algą ( galiojusią iki 2023.12.31)</w:t>
            </w:r>
          </w:p>
          <w:p w14:paraId="3C571284" w14:textId="62FB94DE" w:rsidR="00B62532" w:rsidRPr="00114470" w:rsidRDefault="00B62532" w:rsidP="002F0DBB">
            <w:pPr>
              <w:jc w:val="center"/>
              <w:rPr>
                <w:rFonts w:ascii="Times New Roman" w:hAnsi="Times New Roman" w:cs="Times New Roman"/>
                <w:b/>
                <w:bCs/>
                <w:sz w:val="22"/>
                <w:szCs w:val="22"/>
              </w:rPr>
            </w:pPr>
          </w:p>
        </w:tc>
        <w:tc>
          <w:tcPr>
            <w:tcW w:w="3864" w:type="dxa"/>
            <w:gridSpan w:val="3"/>
            <w:tcBorders>
              <w:top w:val="single" w:sz="4" w:space="0" w:color="auto"/>
              <w:left w:val="single" w:sz="4" w:space="0" w:color="auto"/>
              <w:right w:val="single" w:sz="4" w:space="0" w:color="auto"/>
            </w:tcBorders>
          </w:tcPr>
          <w:p w14:paraId="736E172F" w14:textId="7DC52017" w:rsidR="00B62532" w:rsidRPr="00114470" w:rsidRDefault="00B62532" w:rsidP="00B62532">
            <w:pPr>
              <w:jc w:val="center"/>
              <w:rPr>
                <w:rFonts w:ascii="Times New Roman" w:hAnsi="Times New Roman" w:cs="Times New Roman"/>
                <w:b/>
                <w:bCs/>
                <w:sz w:val="22"/>
                <w:szCs w:val="22"/>
              </w:rPr>
            </w:pPr>
            <w:r w:rsidRPr="00114470">
              <w:rPr>
                <w:rFonts w:ascii="Times New Roman" w:hAnsi="Times New Roman" w:cs="Times New Roman"/>
                <w:b/>
                <w:bCs/>
                <w:sz w:val="22"/>
                <w:szCs w:val="22"/>
              </w:rPr>
              <w:t xml:space="preserve">Pareiginės algos koeficientų dydis pagal kriterijus/lygius/ </w:t>
            </w:r>
          </w:p>
        </w:tc>
      </w:tr>
      <w:tr w:rsidR="00E95CFC" w:rsidRPr="00114470" w14:paraId="523FE690" w14:textId="77777777" w:rsidTr="00167F84">
        <w:trPr>
          <w:trHeight w:val="1134"/>
          <w:jc w:val="center"/>
        </w:trPr>
        <w:tc>
          <w:tcPr>
            <w:tcW w:w="1343" w:type="dxa"/>
            <w:vMerge/>
            <w:tcBorders>
              <w:left w:val="single" w:sz="4" w:space="0" w:color="auto"/>
              <w:bottom w:val="single" w:sz="4" w:space="0" w:color="auto"/>
              <w:right w:val="single" w:sz="4" w:space="0" w:color="auto"/>
            </w:tcBorders>
            <w:noWrap/>
            <w:vAlign w:val="center"/>
          </w:tcPr>
          <w:p w14:paraId="7B7B0E66" w14:textId="77777777" w:rsidR="00E95CFC" w:rsidRPr="00114470" w:rsidRDefault="00E95CFC" w:rsidP="002F0DBB">
            <w:pPr>
              <w:jc w:val="center"/>
              <w:rPr>
                <w:rFonts w:ascii="Times New Roman" w:hAnsi="Times New Roman" w:cs="Times New Roman"/>
                <w:b/>
                <w:bCs/>
                <w:sz w:val="22"/>
                <w:szCs w:val="22"/>
              </w:rPr>
            </w:pPr>
          </w:p>
        </w:tc>
        <w:tc>
          <w:tcPr>
            <w:tcW w:w="1985" w:type="dxa"/>
            <w:vMerge/>
            <w:tcBorders>
              <w:left w:val="single" w:sz="4" w:space="0" w:color="auto"/>
              <w:bottom w:val="single" w:sz="4" w:space="0" w:color="auto"/>
              <w:right w:val="single" w:sz="4" w:space="0" w:color="auto"/>
            </w:tcBorders>
            <w:vAlign w:val="center"/>
          </w:tcPr>
          <w:p w14:paraId="3AE466AD" w14:textId="77777777" w:rsidR="00E95CFC" w:rsidRPr="00114470" w:rsidRDefault="00E95CFC" w:rsidP="002F0DBB">
            <w:pPr>
              <w:jc w:val="center"/>
              <w:rPr>
                <w:rFonts w:ascii="Times New Roman" w:hAnsi="Times New Roman" w:cs="Times New Roman"/>
                <w:b/>
                <w:bCs/>
                <w:sz w:val="22"/>
                <w:szCs w:val="22"/>
              </w:rPr>
            </w:pPr>
          </w:p>
        </w:tc>
        <w:tc>
          <w:tcPr>
            <w:tcW w:w="1276" w:type="dxa"/>
            <w:vMerge/>
            <w:tcBorders>
              <w:left w:val="single" w:sz="4" w:space="0" w:color="auto"/>
              <w:bottom w:val="single" w:sz="4" w:space="0" w:color="auto"/>
              <w:right w:val="single" w:sz="4" w:space="0" w:color="auto"/>
            </w:tcBorders>
            <w:vAlign w:val="center"/>
          </w:tcPr>
          <w:p w14:paraId="6743CBFE" w14:textId="77777777" w:rsidR="00E95CFC" w:rsidRPr="00114470" w:rsidRDefault="00E95CFC" w:rsidP="002F0DBB">
            <w:pPr>
              <w:jc w:val="center"/>
              <w:rPr>
                <w:rFonts w:ascii="Times New Roman" w:hAnsi="Times New Roman" w:cs="Times New Roman"/>
                <w:b/>
                <w:bCs/>
                <w:sz w:val="22"/>
                <w:szCs w:val="22"/>
              </w:rPr>
            </w:pPr>
          </w:p>
        </w:tc>
        <w:tc>
          <w:tcPr>
            <w:tcW w:w="3543" w:type="dxa"/>
            <w:vMerge/>
            <w:tcBorders>
              <w:left w:val="single" w:sz="4" w:space="0" w:color="auto"/>
              <w:bottom w:val="single" w:sz="4" w:space="0" w:color="auto"/>
              <w:right w:val="single" w:sz="4" w:space="0" w:color="auto"/>
            </w:tcBorders>
            <w:vAlign w:val="center"/>
          </w:tcPr>
          <w:p w14:paraId="2EF5C49D" w14:textId="77777777" w:rsidR="00E95CFC" w:rsidRPr="00114470" w:rsidRDefault="00E95CFC" w:rsidP="002F0DBB">
            <w:pPr>
              <w:jc w:val="center"/>
              <w:rPr>
                <w:rFonts w:ascii="Times New Roman" w:hAnsi="Times New Roman" w:cs="Times New Roman"/>
                <w:b/>
                <w:bCs/>
                <w:sz w:val="22"/>
                <w:szCs w:val="22"/>
              </w:rPr>
            </w:pPr>
          </w:p>
        </w:tc>
        <w:tc>
          <w:tcPr>
            <w:tcW w:w="1276" w:type="dxa"/>
            <w:vMerge/>
            <w:tcBorders>
              <w:left w:val="single" w:sz="4" w:space="0" w:color="auto"/>
              <w:bottom w:val="single" w:sz="4" w:space="0" w:color="auto"/>
              <w:right w:val="single" w:sz="4" w:space="0" w:color="auto"/>
            </w:tcBorders>
          </w:tcPr>
          <w:p w14:paraId="0759F9B5" w14:textId="77777777" w:rsidR="00E95CFC" w:rsidRPr="00114470" w:rsidRDefault="00E95CFC" w:rsidP="002F0DBB">
            <w:pPr>
              <w:jc w:val="center"/>
              <w:rPr>
                <w:rFonts w:ascii="Times New Roman" w:hAnsi="Times New Roman" w:cs="Times New Roman"/>
                <w:b/>
                <w:bCs/>
                <w:sz w:val="22"/>
                <w:szCs w:val="22"/>
              </w:rPr>
            </w:pPr>
          </w:p>
        </w:tc>
        <w:tc>
          <w:tcPr>
            <w:tcW w:w="1701" w:type="dxa"/>
            <w:vMerge/>
            <w:tcBorders>
              <w:left w:val="single" w:sz="4" w:space="0" w:color="auto"/>
              <w:bottom w:val="single" w:sz="4" w:space="0" w:color="auto"/>
              <w:right w:val="single" w:sz="4" w:space="0" w:color="auto"/>
            </w:tcBorders>
            <w:vAlign w:val="center"/>
          </w:tcPr>
          <w:p w14:paraId="25847FBF" w14:textId="31042707" w:rsidR="00E95CFC" w:rsidRPr="00114470" w:rsidRDefault="00E95CFC" w:rsidP="002F0DBB">
            <w:pPr>
              <w:jc w:val="center"/>
              <w:rPr>
                <w:rFonts w:ascii="Times New Roman" w:hAnsi="Times New Roman" w:cs="Times New Roman"/>
                <w:b/>
                <w:bCs/>
                <w:sz w:val="22"/>
                <w:szCs w:val="22"/>
              </w:rPr>
            </w:pPr>
          </w:p>
        </w:tc>
        <w:tc>
          <w:tcPr>
            <w:tcW w:w="1276" w:type="dxa"/>
            <w:tcBorders>
              <w:left w:val="single" w:sz="4" w:space="0" w:color="auto"/>
              <w:bottom w:val="single" w:sz="4" w:space="0" w:color="auto"/>
              <w:right w:val="single" w:sz="4" w:space="0" w:color="auto"/>
            </w:tcBorders>
          </w:tcPr>
          <w:p w14:paraId="10CD6992" w14:textId="77777777" w:rsidR="00E95CFC" w:rsidRPr="00114470" w:rsidRDefault="00E95CFC" w:rsidP="002F0DBB">
            <w:pPr>
              <w:jc w:val="center"/>
              <w:rPr>
                <w:rFonts w:ascii="Times New Roman" w:hAnsi="Times New Roman" w:cs="Times New Roman"/>
                <w:b/>
                <w:bCs/>
                <w:sz w:val="22"/>
                <w:szCs w:val="22"/>
              </w:rPr>
            </w:pPr>
          </w:p>
          <w:p w14:paraId="60005433" w14:textId="1830BBE0" w:rsidR="00E95CFC" w:rsidRPr="00114470" w:rsidRDefault="00E95CFC" w:rsidP="00E95CFC">
            <w:pPr>
              <w:jc w:val="center"/>
              <w:rPr>
                <w:rFonts w:ascii="Times New Roman" w:hAnsi="Times New Roman" w:cs="Times New Roman"/>
                <w:b/>
                <w:bCs/>
                <w:sz w:val="22"/>
                <w:szCs w:val="22"/>
              </w:rPr>
            </w:pPr>
            <w:r w:rsidRPr="00114470">
              <w:rPr>
                <w:rFonts w:ascii="Times New Roman" w:hAnsi="Times New Roman" w:cs="Times New Roman"/>
                <w:b/>
                <w:bCs/>
                <w:sz w:val="22"/>
                <w:szCs w:val="22"/>
              </w:rPr>
              <w:t>Minimalus</w:t>
            </w:r>
          </w:p>
        </w:tc>
        <w:tc>
          <w:tcPr>
            <w:tcW w:w="1170" w:type="dxa"/>
            <w:tcBorders>
              <w:left w:val="single" w:sz="4" w:space="0" w:color="auto"/>
              <w:bottom w:val="single" w:sz="4" w:space="0" w:color="auto"/>
              <w:right w:val="single" w:sz="4" w:space="0" w:color="auto"/>
            </w:tcBorders>
          </w:tcPr>
          <w:p w14:paraId="43D8F514" w14:textId="77777777" w:rsidR="00E95CFC" w:rsidRPr="00114470" w:rsidRDefault="00E95CFC" w:rsidP="00E95CFC">
            <w:pPr>
              <w:jc w:val="center"/>
              <w:rPr>
                <w:rFonts w:ascii="Times New Roman" w:hAnsi="Times New Roman" w:cs="Times New Roman"/>
                <w:b/>
                <w:bCs/>
                <w:sz w:val="22"/>
                <w:szCs w:val="22"/>
              </w:rPr>
            </w:pPr>
          </w:p>
          <w:p w14:paraId="07AB1195" w14:textId="2C50C677" w:rsidR="00E95CFC" w:rsidRPr="00114470" w:rsidRDefault="00E95CFC" w:rsidP="00E95CFC">
            <w:pPr>
              <w:jc w:val="center"/>
              <w:rPr>
                <w:rFonts w:ascii="Times New Roman" w:hAnsi="Times New Roman" w:cs="Times New Roman"/>
                <w:b/>
                <w:bCs/>
                <w:sz w:val="22"/>
                <w:szCs w:val="22"/>
              </w:rPr>
            </w:pPr>
            <w:r w:rsidRPr="00114470">
              <w:rPr>
                <w:rFonts w:ascii="Times New Roman" w:hAnsi="Times New Roman" w:cs="Times New Roman"/>
                <w:b/>
                <w:bCs/>
                <w:sz w:val="22"/>
                <w:szCs w:val="22"/>
              </w:rPr>
              <w:t>Vidutinis</w:t>
            </w:r>
          </w:p>
        </w:tc>
        <w:tc>
          <w:tcPr>
            <w:tcW w:w="1418" w:type="dxa"/>
            <w:tcBorders>
              <w:top w:val="single" w:sz="4" w:space="0" w:color="auto"/>
              <w:left w:val="single" w:sz="4" w:space="0" w:color="auto"/>
              <w:bottom w:val="single" w:sz="4" w:space="0" w:color="auto"/>
              <w:right w:val="single" w:sz="4" w:space="0" w:color="auto"/>
            </w:tcBorders>
            <w:vAlign w:val="center"/>
          </w:tcPr>
          <w:p w14:paraId="67258B84" w14:textId="38918A4C" w:rsidR="00E95CFC" w:rsidRPr="00114470" w:rsidRDefault="00E95CFC" w:rsidP="0040330B">
            <w:pPr>
              <w:jc w:val="center"/>
              <w:rPr>
                <w:rFonts w:ascii="Times New Roman" w:hAnsi="Times New Roman" w:cs="Times New Roman"/>
                <w:b/>
                <w:bCs/>
                <w:sz w:val="22"/>
                <w:szCs w:val="22"/>
              </w:rPr>
            </w:pPr>
            <w:r w:rsidRPr="00114470">
              <w:rPr>
                <w:rFonts w:ascii="Times New Roman" w:hAnsi="Times New Roman" w:cs="Times New Roman"/>
                <w:b/>
                <w:bCs/>
                <w:sz w:val="22"/>
                <w:szCs w:val="22"/>
              </w:rPr>
              <w:t>Maksimalus</w:t>
            </w:r>
          </w:p>
        </w:tc>
      </w:tr>
      <w:tr w:rsidR="002135BF" w:rsidRPr="00114470" w14:paraId="6CB75BD9" w14:textId="77777777" w:rsidTr="00167F84">
        <w:trPr>
          <w:trHeight w:val="342"/>
          <w:jc w:val="center"/>
        </w:trPr>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330064" w14:textId="77777777" w:rsidR="002135BF" w:rsidRPr="00114470" w:rsidRDefault="002135BF" w:rsidP="002135BF">
            <w:pPr>
              <w:rPr>
                <w:rFonts w:ascii="Times New Roman" w:hAnsi="Times New Roman" w:cs="Times New Roman"/>
                <w:b/>
                <w:bCs/>
                <w:sz w:val="22"/>
                <w:szCs w:val="22"/>
              </w:rPr>
            </w:pPr>
            <w:r w:rsidRPr="00114470">
              <w:rPr>
                <w:rFonts w:ascii="Times New Roman" w:hAnsi="Times New Roman" w:cs="Times New Roman"/>
                <w:b/>
                <w:bCs/>
                <w:sz w:val="22"/>
                <w:szCs w:val="22"/>
              </w:rPr>
              <w:t>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2C17C" w14:textId="38B96616" w:rsidR="002135BF" w:rsidRPr="00114470" w:rsidRDefault="002135BF" w:rsidP="002135BF">
            <w:pPr>
              <w:jc w:val="left"/>
              <w:rPr>
                <w:rFonts w:ascii="Times New Roman" w:hAnsi="Times New Roman" w:cs="Times New Roman"/>
                <w:b/>
                <w:bCs/>
                <w:sz w:val="22"/>
                <w:szCs w:val="22"/>
              </w:rPr>
            </w:pPr>
            <w:r w:rsidRPr="00114470">
              <w:rPr>
                <w:rFonts w:ascii="Times New Roman" w:hAnsi="Times New Roman" w:cs="Times New Roman"/>
                <w:b/>
                <w:bCs/>
                <w:sz w:val="22"/>
                <w:szCs w:val="22"/>
              </w:rPr>
              <w:t>Specialistai (turintys pavaldžių darbuotojų)</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5A4FD" w14:textId="77777777" w:rsidR="002135BF" w:rsidRPr="00114470" w:rsidRDefault="002135BF" w:rsidP="002135BF">
            <w:pPr>
              <w:rPr>
                <w:rFonts w:ascii="Times New Roman" w:hAnsi="Times New Roman" w:cs="Times New Roman"/>
                <w:b/>
                <w:bCs/>
                <w:sz w:val="22"/>
                <w:szCs w:val="22"/>
              </w:rPr>
            </w:pPr>
            <w:r w:rsidRPr="00114470">
              <w:rPr>
                <w:rFonts w:ascii="Times New Roman" w:hAnsi="Times New Roman" w:cs="Times New Roman"/>
                <w:b/>
                <w:bCs/>
                <w:sz w:val="22"/>
                <w:szCs w:val="22"/>
              </w:rPr>
              <w:t>A2</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760D1" w14:textId="6C702B41" w:rsidR="002135BF" w:rsidRPr="00114470" w:rsidRDefault="002135BF" w:rsidP="002135BF">
            <w:pPr>
              <w:rPr>
                <w:rFonts w:ascii="Times New Roman" w:hAnsi="Times New Roman" w:cs="Times New Roman"/>
                <w:b/>
                <w:bCs/>
                <w:color w:val="000000"/>
                <w:sz w:val="22"/>
                <w:szCs w:val="22"/>
                <w:shd w:val="clear" w:color="auto" w:fill="FFFFFF"/>
              </w:rPr>
            </w:pPr>
            <w:r w:rsidRPr="00114470">
              <w:rPr>
                <w:rFonts w:ascii="Times New Roman" w:eastAsia="Batang" w:hAnsi="Times New Roman" w:cs="Times New Roman"/>
                <w:sz w:val="22"/>
                <w:szCs w:val="22"/>
              </w:rPr>
              <w:t>Vyr. buhalteris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B5900" w14:textId="77777777" w:rsidR="002135BF" w:rsidRPr="00114470" w:rsidRDefault="002135BF" w:rsidP="002135BF">
            <w:pPr>
              <w:jc w:val="center"/>
              <w:rPr>
                <w:rFonts w:ascii="Times New Roman" w:hAnsi="Times New Roman" w:cs="Times New Roman"/>
                <w:color w:val="000000"/>
                <w:sz w:val="22"/>
                <w:szCs w:val="22"/>
                <w:shd w:val="clear" w:color="auto" w:fill="FFFFFF"/>
              </w:rPr>
            </w:pPr>
          </w:p>
          <w:p w14:paraId="3C91151B" w14:textId="74EF94BB" w:rsidR="002135BF" w:rsidRPr="00114470" w:rsidRDefault="002135BF" w:rsidP="002135BF">
            <w:pPr>
              <w:jc w:val="center"/>
              <w:rPr>
                <w:rFonts w:ascii="Times New Roman" w:hAnsi="Times New Roman" w:cs="Times New Roman"/>
                <w:color w:val="000000"/>
                <w:sz w:val="22"/>
                <w:szCs w:val="22"/>
                <w:shd w:val="clear" w:color="auto" w:fill="FFFFFF"/>
              </w:rPr>
            </w:pPr>
            <w:r w:rsidRPr="00114470">
              <w:rPr>
                <w:rFonts w:ascii="Times New Roman" w:hAnsi="Times New Roman" w:cs="Times New Roman"/>
                <w:color w:val="000000"/>
                <w:sz w:val="22"/>
                <w:szCs w:val="22"/>
                <w:shd w:val="clear" w:color="auto" w:fill="FFFFFF"/>
              </w:rPr>
              <w:t>0,88-1,27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A02C6" w14:textId="1695D484" w:rsidR="002135BF" w:rsidRPr="00114470" w:rsidRDefault="002135BF" w:rsidP="002135BF">
            <w:pPr>
              <w:jc w:val="center"/>
              <w:rPr>
                <w:rFonts w:ascii="Times New Roman" w:hAnsi="Times New Roman" w:cs="Times New Roman"/>
                <w:b/>
                <w:bCs/>
                <w:color w:val="000000"/>
                <w:sz w:val="22"/>
                <w:szCs w:val="22"/>
                <w:shd w:val="clear" w:color="auto" w:fill="FFFFFF"/>
              </w:rPr>
            </w:pPr>
            <w:r w:rsidRPr="00114470">
              <w:rPr>
                <w:rFonts w:ascii="Times New Roman" w:hAnsi="Times New Roman" w:cs="Times New Roman"/>
                <w:color w:val="000000"/>
                <w:sz w:val="22"/>
                <w:szCs w:val="22"/>
                <w:shd w:val="clear" w:color="auto" w:fill="FFFFFF"/>
              </w:rPr>
              <w:t>0,99</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3DC66" w14:textId="77777777" w:rsidR="002135BF" w:rsidRPr="00114470" w:rsidRDefault="002135BF" w:rsidP="002135BF">
            <w:pPr>
              <w:jc w:val="center"/>
              <w:rPr>
                <w:rFonts w:ascii="Times New Roman" w:hAnsi="Times New Roman" w:cs="Times New Roman"/>
                <w:color w:val="000000"/>
                <w:sz w:val="22"/>
                <w:szCs w:val="22"/>
                <w:shd w:val="clear" w:color="auto" w:fill="FFFFFF"/>
              </w:rPr>
            </w:pPr>
          </w:p>
          <w:p w14:paraId="6F653C08" w14:textId="2E678723" w:rsidR="002135BF" w:rsidRPr="00114470" w:rsidRDefault="002135BF" w:rsidP="002135BF">
            <w:pPr>
              <w:jc w:val="center"/>
              <w:rPr>
                <w:rFonts w:ascii="Times New Roman" w:hAnsi="Times New Roman" w:cs="Times New Roman"/>
                <w:color w:val="000000"/>
                <w:sz w:val="22"/>
                <w:szCs w:val="22"/>
                <w:shd w:val="clear" w:color="auto" w:fill="FFFFFF"/>
              </w:rPr>
            </w:pPr>
            <w:r w:rsidRPr="00114470">
              <w:rPr>
                <w:rFonts w:ascii="Times New Roman" w:hAnsi="Times New Roman" w:cs="Times New Roman"/>
                <w:color w:val="000000"/>
                <w:sz w:val="22"/>
                <w:szCs w:val="22"/>
                <w:shd w:val="clear" w:color="auto" w:fill="FFFFFF"/>
              </w:rPr>
              <w:t>0,88</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AE576" w14:textId="77777777" w:rsidR="002135BF" w:rsidRPr="00114470" w:rsidRDefault="002135BF" w:rsidP="002135BF">
            <w:pPr>
              <w:jc w:val="center"/>
              <w:rPr>
                <w:rFonts w:ascii="Times New Roman" w:hAnsi="Times New Roman" w:cs="Times New Roman"/>
                <w:color w:val="000000"/>
                <w:sz w:val="22"/>
                <w:szCs w:val="22"/>
                <w:shd w:val="clear" w:color="auto" w:fill="FFFFFF"/>
              </w:rPr>
            </w:pPr>
          </w:p>
          <w:p w14:paraId="19BD02C8" w14:textId="6109676D" w:rsidR="002135BF" w:rsidRPr="00114470" w:rsidRDefault="002135BF" w:rsidP="002135BF">
            <w:pPr>
              <w:jc w:val="center"/>
              <w:rPr>
                <w:rFonts w:ascii="Times New Roman" w:hAnsi="Times New Roman" w:cs="Times New Roman"/>
                <w:color w:val="000000"/>
                <w:sz w:val="22"/>
                <w:szCs w:val="22"/>
                <w:shd w:val="clear" w:color="auto" w:fill="FFFFFF"/>
              </w:rPr>
            </w:pPr>
            <w:r w:rsidRPr="00114470">
              <w:rPr>
                <w:rFonts w:ascii="Times New Roman" w:hAnsi="Times New Roman" w:cs="Times New Roman"/>
                <w:color w:val="000000"/>
                <w:sz w:val="22"/>
                <w:szCs w:val="22"/>
                <w:shd w:val="clear" w:color="auto" w:fill="FFFFFF"/>
              </w:rPr>
              <w:t>1,06</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593F65" w14:textId="56CAC733" w:rsidR="002135BF" w:rsidRPr="00114470" w:rsidRDefault="002135BF" w:rsidP="002135BF">
            <w:pPr>
              <w:jc w:val="center"/>
              <w:rPr>
                <w:rFonts w:ascii="Times New Roman" w:hAnsi="Times New Roman" w:cs="Times New Roman"/>
                <w:b/>
                <w:bCs/>
                <w:sz w:val="22"/>
                <w:szCs w:val="22"/>
              </w:rPr>
            </w:pPr>
            <w:r w:rsidRPr="00114470">
              <w:rPr>
                <w:rFonts w:ascii="Times New Roman" w:hAnsi="Times New Roman" w:cs="Times New Roman"/>
                <w:color w:val="000000"/>
                <w:sz w:val="22"/>
                <w:szCs w:val="22"/>
                <w:shd w:val="clear" w:color="auto" w:fill="FFFFFF"/>
              </w:rPr>
              <w:t>1,27</w:t>
            </w:r>
          </w:p>
        </w:tc>
      </w:tr>
      <w:tr w:rsidR="002135BF" w:rsidRPr="00114470" w14:paraId="2899CE07"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6D2652" w14:textId="77777777" w:rsidR="002135BF" w:rsidRPr="00114470" w:rsidRDefault="002135BF" w:rsidP="002135BF">
            <w:pPr>
              <w:rPr>
                <w:rFonts w:ascii="Times New Roman" w:hAnsi="Times New Roman" w:cs="Times New Roman"/>
                <w:b/>
                <w:bCs/>
                <w:sz w:val="22"/>
                <w:szCs w:val="22"/>
              </w:rPr>
            </w:pPr>
            <w:r w:rsidRPr="00114470">
              <w:rPr>
                <w:rFonts w:ascii="Times New Roman" w:hAnsi="Times New Roman" w:cs="Times New Roman"/>
                <w:b/>
                <w:bCs/>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3F096" w14:textId="5A13BC4A" w:rsidR="002135BF" w:rsidRPr="00114470" w:rsidRDefault="002135BF" w:rsidP="002135BF">
            <w:pPr>
              <w:jc w:val="left"/>
              <w:rPr>
                <w:rFonts w:ascii="Times New Roman" w:hAnsi="Times New Roman" w:cs="Times New Roman"/>
                <w:b/>
                <w:bCs/>
                <w:color w:val="000000"/>
                <w:sz w:val="22"/>
                <w:szCs w:val="22"/>
                <w:shd w:val="clear" w:color="auto" w:fill="FFFFFF"/>
              </w:rPr>
            </w:pPr>
            <w:r w:rsidRPr="00114470">
              <w:rPr>
                <w:rFonts w:ascii="Times New Roman" w:hAnsi="Times New Roman" w:cs="Times New Roman"/>
                <w:b/>
                <w:bCs/>
                <w:sz w:val="22"/>
                <w:szCs w:val="22"/>
              </w:rPr>
              <w:t xml:space="preserve"> Specialistai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157F8" w14:textId="77777777" w:rsidR="002135BF" w:rsidRPr="00114470" w:rsidRDefault="002135BF" w:rsidP="002135BF">
            <w:pPr>
              <w:rPr>
                <w:rFonts w:ascii="Times New Roman" w:hAnsi="Times New Roman" w:cs="Times New Roman"/>
                <w:b/>
                <w:bCs/>
                <w:color w:val="000000"/>
                <w:sz w:val="22"/>
                <w:szCs w:val="22"/>
                <w:shd w:val="clear" w:color="auto" w:fill="FFFFFF"/>
              </w:rPr>
            </w:pPr>
            <w:r w:rsidRPr="00114470">
              <w:rPr>
                <w:rFonts w:ascii="Times New Roman" w:hAnsi="Times New Roman" w:cs="Times New Roman"/>
                <w:b/>
                <w:bCs/>
                <w:sz w:val="22"/>
                <w:szCs w:val="22"/>
              </w:rPr>
              <w:t>B</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8CF1D" w14:textId="299B5BB6" w:rsidR="002135BF" w:rsidRPr="00114470" w:rsidRDefault="002135BF" w:rsidP="002135BF">
            <w:pPr>
              <w:rPr>
                <w:rFonts w:ascii="Times New Roman" w:eastAsia="Batang" w:hAnsi="Times New Roman" w:cs="Times New Roman"/>
                <w:bCs/>
                <w:sz w:val="22"/>
                <w:szCs w:val="22"/>
              </w:rPr>
            </w:pPr>
            <w:r w:rsidRPr="00114470">
              <w:rPr>
                <w:rFonts w:ascii="Times New Roman" w:eastAsia="Batang" w:hAnsi="Times New Roman" w:cs="Times New Roman"/>
                <w:bCs/>
                <w:sz w:val="22"/>
                <w:szCs w:val="22"/>
              </w:rPr>
              <w:t>Ūkvedys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B2A02" w14:textId="5B5EDC88" w:rsidR="002135BF" w:rsidRPr="00114470" w:rsidRDefault="002135BF" w:rsidP="002135BF">
            <w:pPr>
              <w:jc w:val="center"/>
              <w:rPr>
                <w:rFonts w:ascii="Times New Roman" w:hAnsi="Times New Roman" w:cs="Times New Roman"/>
                <w:bCs/>
                <w:color w:val="000000"/>
                <w:sz w:val="22"/>
                <w:szCs w:val="22"/>
                <w:shd w:val="clear" w:color="auto" w:fill="FFFFFF"/>
              </w:rPr>
            </w:pPr>
            <w:r w:rsidRPr="00114470">
              <w:rPr>
                <w:rFonts w:ascii="Times New Roman" w:hAnsi="Times New Roman" w:cs="Times New Roman"/>
                <w:bCs/>
                <w:color w:val="000000"/>
                <w:sz w:val="22"/>
                <w:szCs w:val="22"/>
                <w:shd w:val="clear" w:color="auto" w:fill="FFFFFF"/>
              </w:rPr>
              <w:t>0,62-0,9</w:t>
            </w:r>
            <w:r w:rsidR="00285DB5">
              <w:rPr>
                <w:rFonts w:ascii="Times New Roman" w:hAnsi="Times New Roman" w:cs="Times New Roman"/>
                <w:bCs/>
                <w:color w:val="000000"/>
                <w:sz w:val="22"/>
                <w:szCs w:val="22"/>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E557E" w14:textId="2E4C35CD" w:rsidR="002135BF" w:rsidRPr="00114470" w:rsidRDefault="002135BF" w:rsidP="002135BF">
            <w:pPr>
              <w:jc w:val="center"/>
              <w:rPr>
                <w:rFonts w:ascii="Times New Roman" w:hAnsi="Times New Roman" w:cs="Times New Roman"/>
                <w:bCs/>
                <w:color w:val="000000"/>
                <w:sz w:val="22"/>
                <w:szCs w:val="22"/>
                <w:shd w:val="clear" w:color="auto" w:fill="FFFFFF"/>
              </w:rPr>
            </w:pPr>
            <w:r w:rsidRPr="00114470">
              <w:rPr>
                <w:rFonts w:ascii="Times New Roman" w:hAnsi="Times New Roman" w:cs="Times New Roman"/>
                <w:bCs/>
                <w:color w:val="000000"/>
                <w:sz w:val="22"/>
                <w:szCs w:val="22"/>
                <w:shd w:val="clear" w:color="auto" w:fill="FFFFFF"/>
              </w:rPr>
              <w:t>0,79</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ECA81" w14:textId="1131A062" w:rsidR="002135BF" w:rsidRPr="003152AA" w:rsidRDefault="002135BF" w:rsidP="002135BF">
            <w:pPr>
              <w:jc w:val="center"/>
              <w:rPr>
                <w:rFonts w:ascii="Times New Roman" w:hAnsi="Times New Roman" w:cs="Times New Roman"/>
                <w:bCs/>
                <w:color w:val="000000"/>
                <w:sz w:val="22"/>
                <w:szCs w:val="22"/>
                <w:shd w:val="clear" w:color="auto" w:fill="FFFFFF"/>
              </w:rPr>
            </w:pPr>
            <w:r w:rsidRPr="003152AA">
              <w:rPr>
                <w:rFonts w:ascii="Times New Roman" w:hAnsi="Times New Roman" w:cs="Times New Roman"/>
                <w:bCs/>
                <w:color w:val="000000"/>
                <w:sz w:val="22"/>
                <w:szCs w:val="22"/>
                <w:shd w:val="clear" w:color="auto" w:fill="FFFFFF"/>
              </w:rPr>
              <w:t>0,62</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B7116" w14:textId="443395A9" w:rsidR="002135BF" w:rsidRPr="003152AA" w:rsidRDefault="002135BF" w:rsidP="002135BF">
            <w:pPr>
              <w:jc w:val="center"/>
              <w:rPr>
                <w:rFonts w:ascii="Times New Roman" w:hAnsi="Times New Roman" w:cs="Times New Roman"/>
                <w:bCs/>
                <w:color w:val="000000"/>
                <w:sz w:val="22"/>
                <w:szCs w:val="22"/>
                <w:shd w:val="clear" w:color="auto" w:fill="FFFFFF"/>
              </w:rPr>
            </w:pPr>
            <w:r w:rsidRPr="003152AA">
              <w:rPr>
                <w:rFonts w:ascii="Times New Roman" w:hAnsi="Times New Roman" w:cs="Times New Roman"/>
                <w:bCs/>
                <w:color w:val="000000"/>
                <w:sz w:val="22"/>
                <w:szCs w:val="22"/>
                <w:shd w:val="clear" w:color="auto" w:fill="FFFFFF"/>
              </w:rPr>
              <w:t>0,75</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280F6" w14:textId="46F4DA0C" w:rsidR="002135BF" w:rsidRPr="003152AA" w:rsidRDefault="002135BF" w:rsidP="002135BF">
            <w:pPr>
              <w:jc w:val="center"/>
              <w:rPr>
                <w:rFonts w:ascii="Times New Roman" w:hAnsi="Times New Roman" w:cs="Times New Roman"/>
                <w:bCs/>
                <w:color w:val="000000"/>
                <w:sz w:val="22"/>
                <w:szCs w:val="22"/>
                <w:shd w:val="clear" w:color="auto" w:fill="FFFFFF"/>
              </w:rPr>
            </w:pPr>
            <w:r w:rsidRPr="003152AA">
              <w:rPr>
                <w:rFonts w:ascii="Times New Roman" w:hAnsi="Times New Roman" w:cs="Times New Roman"/>
                <w:bCs/>
                <w:color w:val="000000"/>
                <w:sz w:val="22"/>
                <w:szCs w:val="22"/>
                <w:shd w:val="clear" w:color="auto" w:fill="FFFFFF"/>
              </w:rPr>
              <w:t>0,90</w:t>
            </w:r>
          </w:p>
        </w:tc>
      </w:tr>
      <w:tr w:rsidR="002135BF" w:rsidRPr="00114470" w14:paraId="7F83E18D"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2F81AA53"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C700C72"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9A202C" w14:textId="77777777" w:rsidR="002135BF" w:rsidRPr="00114470" w:rsidRDefault="002135BF" w:rsidP="002135BF">
            <w:pPr>
              <w:rPr>
                <w:rFonts w:ascii="Times New Roman" w:hAnsi="Times New Roman" w:cs="Times New Roman"/>
                <w:color w:val="000000"/>
                <w:sz w:val="22"/>
                <w:szCs w:val="2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14:paraId="60D0F8A5" w14:textId="4DC91B08" w:rsidR="002135BF" w:rsidRPr="00114470" w:rsidRDefault="002135BF" w:rsidP="002135BF">
            <w:pPr>
              <w:rPr>
                <w:rFonts w:ascii="Times New Roman" w:hAnsi="Times New Roman" w:cs="Times New Roman"/>
                <w:sz w:val="22"/>
                <w:szCs w:val="22"/>
              </w:rPr>
            </w:pPr>
            <w:r w:rsidRPr="00114470">
              <w:rPr>
                <w:rFonts w:ascii="Times New Roman" w:eastAsia="Batang" w:hAnsi="Times New Roman" w:cs="Times New Roman"/>
                <w:sz w:val="22"/>
                <w:szCs w:val="22"/>
              </w:rPr>
              <w:t>Apskaitininkas</w:t>
            </w:r>
          </w:p>
        </w:tc>
        <w:tc>
          <w:tcPr>
            <w:tcW w:w="1276" w:type="dxa"/>
            <w:tcBorders>
              <w:top w:val="single" w:sz="4" w:space="0" w:color="auto"/>
              <w:left w:val="single" w:sz="4" w:space="0" w:color="auto"/>
              <w:bottom w:val="single" w:sz="4" w:space="0" w:color="auto"/>
              <w:right w:val="single" w:sz="4" w:space="0" w:color="auto"/>
            </w:tcBorders>
          </w:tcPr>
          <w:p w14:paraId="62C0BAF1" w14:textId="0054C23A"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0,62-0,9</w:t>
            </w:r>
            <w:r w:rsidR="00285DB5">
              <w:rPr>
                <w:rFonts w:ascii="Times New Roman" w:hAnsi="Times New Roman" w:cs="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4BDFC8C7" w14:textId="5B6DF1CD" w:rsidR="002135BF" w:rsidRPr="00114470" w:rsidRDefault="002135BF" w:rsidP="002135BF">
            <w:pPr>
              <w:jc w:val="center"/>
              <w:rPr>
                <w:rFonts w:ascii="Times New Roman" w:hAnsi="Times New Roman" w:cs="Times New Roman"/>
                <w:color w:val="0070C0"/>
                <w:sz w:val="22"/>
                <w:szCs w:val="22"/>
              </w:rPr>
            </w:pPr>
            <w:r w:rsidRPr="00114470">
              <w:rPr>
                <w:rFonts w:ascii="Times New Roman" w:hAnsi="Times New Roman" w:cs="Times New Roman"/>
                <w:sz w:val="22"/>
                <w:szCs w:val="22"/>
              </w:rPr>
              <w:t>0,71</w:t>
            </w:r>
          </w:p>
        </w:tc>
        <w:tc>
          <w:tcPr>
            <w:tcW w:w="1276" w:type="dxa"/>
            <w:tcBorders>
              <w:top w:val="single" w:sz="4" w:space="0" w:color="auto"/>
              <w:left w:val="single" w:sz="4" w:space="0" w:color="auto"/>
              <w:bottom w:val="single" w:sz="4" w:space="0" w:color="auto"/>
              <w:right w:val="single" w:sz="4" w:space="0" w:color="auto"/>
            </w:tcBorders>
          </w:tcPr>
          <w:p w14:paraId="5CB9F8A3" w14:textId="5D184571"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p>
        </w:tc>
        <w:tc>
          <w:tcPr>
            <w:tcW w:w="1170" w:type="dxa"/>
            <w:tcBorders>
              <w:top w:val="single" w:sz="4" w:space="0" w:color="auto"/>
              <w:left w:val="single" w:sz="4" w:space="0" w:color="auto"/>
              <w:bottom w:val="single" w:sz="4" w:space="0" w:color="auto"/>
              <w:right w:val="single" w:sz="4" w:space="0" w:color="auto"/>
            </w:tcBorders>
          </w:tcPr>
          <w:p w14:paraId="658475FB" w14:textId="366D6146"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63265747" w14:textId="1FA7FBAA"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0,90</w:t>
            </w:r>
          </w:p>
        </w:tc>
      </w:tr>
      <w:tr w:rsidR="002135BF" w:rsidRPr="00114470" w14:paraId="210C6F08"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60DD0558"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A22E932"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58F00A" w14:textId="77777777" w:rsidR="002135BF" w:rsidRPr="00114470" w:rsidRDefault="002135BF" w:rsidP="002135BF">
            <w:pPr>
              <w:rPr>
                <w:rFonts w:ascii="Times New Roman" w:hAnsi="Times New Roman" w:cs="Times New Roman"/>
                <w:color w:val="000000"/>
                <w:sz w:val="22"/>
                <w:szCs w:val="2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14:paraId="16FD9769" w14:textId="17D48EE6" w:rsidR="002135BF" w:rsidRPr="00114470" w:rsidRDefault="002135BF" w:rsidP="002135BF">
            <w:pPr>
              <w:rPr>
                <w:rFonts w:ascii="Times New Roman" w:eastAsia="Batang" w:hAnsi="Times New Roman" w:cs="Times New Roman"/>
                <w:sz w:val="22"/>
                <w:szCs w:val="22"/>
              </w:rPr>
            </w:pPr>
            <w:r w:rsidRPr="00114470">
              <w:rPr>
                <w:rFonts w:ascii="Times New Roman" w:eastAsia="Batang" w:hAnsi="Times New Roman" w:cs="Times New Roman"/>
                <w:sz w:val="22"/>
                <w:szCs w:val="22"/>
              </w:rPr>
              <w:t>Raštvedys</w:t>
            </w:r>
          </w:p>
        </w:tc>
        <w:tc>
          <w:tcPr>
            <w:tcW w:w="1276" w:type="dxa"/>
            <w:tcBorders>
              <w:top w:val="single" w:sz="4" w:space="0" w:color="auto"/>
              <w:left w:val="single" w:sz="4" w:space="0" w:color="auto"/>
              <w:bottom w:val="single" w:sz="4" w:space="0" w:color="auto"/>
              <w:right w:val="single" w:sz="4" w:space="0" w:color="auto"/>
            </w:tcBorders>
          </w:tcPr>
          <w:p w14:paraId="5BE573F6" w14:textId="70EAF9CA"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r w:rsidR="00285DB5">
              <w:rPr>
                <w:rFonts w:ascii="Times New Roman" w:hAnsi="Times New Roman" w:cs="Times New Roman"/>
                <w:sz w:val="22"/>
                <w:szCs w:val="22"/>
              </w:rPr>
              <w:t>-0,90</w:t>
            </w:r>
          </w:p>
        </w:tc>
        <w:tc>
          <w:tcPr>
            <w:tcW w:w="1701" w:type="dxa"/>
            <w:tcBorders>
              <w:top w:val="single" w:sz="4" w:space="0" w:color="auto"/>
              <w:left w:val="single" w:sz="4" w:space="0" w:color="auto"/>
              <w:bottom w:val="single" w:sz="4" w:space="0" w:color="auto"/>
              <w:right w:val="single" w:sz="4" w:space="0" w:color="auto"/>
            </w:tcBorders>
            <w:vAlign w:val="center"/>
          </w:tcPr>
          <w:p w14:paraId="19A66094" w14:textId="1D648BE1"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0,73</w:t>
            </w:r>
          </w:p>
        </w:tc>
        <w:tc>
          <w:tcPr>
            <w:tcW w:w="1276" w:type="dxa"/>
            <w:tcBorders>
              <w:top w:val="single" w:sz="4" w:space="0" w:color="auto"/>
              <w:left w:val="single" w:sz="4" w:space="0" w:color="auto"/>
              <w:bottom w:val="single" w:sz="4" w:space="0" w:color="auto"/>
              <w:right w:val="single" w:sz="4" w:space="0" w:color="auto"/>
            </w:tcBorders>
          </w:tcPr>
          <w:p w14:paraId="468D1769" w14:textId="6394AD23"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p>
        </w:tc>
        <w:tc>
          <w:tcPr>
            <w:tcW w:w="1170" w:type="dxa"/>
            <w:tcBorders>
              <w:top w:val="single" w:sz="4" w:space="0" w:color="auto"/>
              <w:left w:val="single" w:sz="4" w:space="0" w:color="auto"/>
              <w:bottom w:val="single" w:sz="4" w:space="0" w:color="auto"/>
              <w:right w:val="single" w:sz="4" w:space="0" w:color="auto"/>
            </w:tcBorders>
          </w:tcPr>
          <w:p w14:paraId="2DC7E4EC" w14:textId="19D7F1EF"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1ED3C18B" w14:textId="45DE4A8A"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0,90</w:t>
            </w:r>
          </w:p>
        </w:tc>
      </w:tr>
      <w:tr w:rsidR="002135BF" w:rsidRPr="00114470" w14:paraId="6AFB7B05"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688E64DD"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9C0592A"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32962CC" w14:textId="77777777" w:rsidR="002135BF" w:rsidRPr="00114470" w:rsidRDefault="002135BF" w:rsidP="002135BF">
            <w:pPr>
              <w:rPr>
                <w:rFonts w:ascii="Times New Roman" w:hAnsi="Times New Roman" w:cs="Times New Roman"/>
                <w:color w:val="000000"/>
                <w:sz w:val="22"/>
                <w:szCs w:val="2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14:paraId="05BFEAFA" w14:textId="195944B5" w:rsidR="002135BF" w:rsidRPr="00114470" w:rsidRDefault="002135BF" w:rsidP="002135BF">
            <w:pPr>
              <w:rPr>
                <w:rFonts w:ascii="Times New Roman" w:eastAsia="Batang" w:hAnsi="Times New Roman" w:cs="Times New Roman"/>
                <w:sz w:val="22"/>
                <w:szCs w:val="22"/>
              </w:rPr>
            </w:pPr>
            <w:r w:rsidRPr="00114470">
              <w:rPr>
                <w:rFonts w:ascii="Times New Roman" w:eastAsia="Batang" w:hAnsi="Times New Roman" w:cs="Times New Roman"/>
                <w:sz w:val="22"/>
                <w:szCs w:val="22"/>
              </w:rPr>
              <w:t>Maitinimo organizavimo specialistas</w:t>
            </w:r>
          </w:p>
        </w:tc>
        <w:tc>
          <w:tcPr>
            <w:tcW w:w="1276" w:type="dxa"/>
            <w:tcBorders>
              <w:top w:val="single" w:sz="4" w:space="0" w:color="auto"/>
              <w:left w:val="single" w:sz="4" w:space="0" w:color="auto"/>
              <w:bottom w:val="single" w:sz="4" w:space="0" w:color="auto"/>
              <w:right w:val="single" w:sz="4" w:space="0" w:color="auto"/>
            </w:tcBorders>
          </w:tcPr>
          <w:p w14:paraId="388D3B38" w14:textId="5705855D"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r w:rsidR="00285DB5">
              <w:rPr>
                <w:rFonts w:ascii="Times New Roman" w:hAnsi="Times New Roman" w:cs="Times New Roman"/>
                <w:sz w:val="22"/>
                <w:szCs w:val="22"/>
              </w:rPr>
              <w:t>-0,90</w:t>
            </w:r>
          </w:p>
        </w:tc>
        <w:tc>
          <w:tcPr>
            <w:tcW w:w="1701" w:type="dxa"/>
            <w:tcBorders>
              <w:top w:val="single" w:sz="4" w:space="0" w:color="auto"/>
              <w:left w:val="single" w:sz="4" w:space="0" w:color="auto"/>
              <w:bottom w:val="single" w:sz="4" w:space="0" w:color="auto"/>
              <w:right w:val="single" w:sz="4" w:space="0" w:color="auto"/>
            </w:tcBorders>
            <w:vAlign w:val="center"/>
          </w:tcPr>
          <w:p w14:paraId="2EA63B82" w14:textId="47A6873B"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0,71</w:t>
            </w:r>
          </w:p>
        </w:tc>
        <w:tc>
          <w:tcPr>
            <w:tcW w:w="1276" w:type="dxa"/>
            <w:tcBorders>
              <w:top w:val="single" w:sz="4" w:space="0" w:color="auto"/>
              <w:left w:val="single" w:sz="4" w:space="0" w:color="auto"/>
              <w:bottom w:val="single" w:sz="4" w:space="0" w:color="auto"/>
              <w:right w:val="single" w:sz="4" w:space="0" w:color="auto"/>
            </w:tcBorders>
          </w:tcPr>
          <w:p w14:paraId="42763656" w14:textId="7A6F04FC"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p>
        </w:tc>
        <w:tc>
          <w:tcPr>
            <w:tcW w:w="1170" w:type="dxa"/>
            <w:tcBorders>
              <w:top w:val="single" w:sz="4" w:space="0" w:color="auto"/>
              <w:left w:val="single" w:sz="4" w:space="0" w:color="auto"/>
              <w:bottom w:val="single" w:sz="4" w:space="0" w:color="auto"/>
              <w:right w:val="single" w:sz="4" w:space="0" w:color="auto"/>
            </w:tcBorders>
          </w:tcPr>
          <w:p w14:paraId="4C0F5FE0" w14:textId="7B76E098"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3A45B707" w14:textId="0F4C746C"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0,90</w:t>
            </w:r>
          </w:p>
        </w:tc>
      </w:tr>
      <w:tr w:rsidR="002135BF" w:rsidRPr="00114470" w14:paraId="036E8914"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70E29FB4"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1159DCC"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537A0A" w14:textId="77777777" w:rsidR="002135BF" w:rsidRPr="00114470" w:rsidRDefault="002135BF" w:rsidP="002135BF">
            <w:pPr>
              <w:rPr>
                <w:rFonts w:ascii="Times New Roman" w:hAnsi="Times New Roman" w:cs="Times New Roman"/>
                <w:color w:val="000000"/>
                <w:sz w:val="22"/>
                <w:szCs w:val="2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14:paraId="1E7DD728" w14:textId="07991179" w:rsidR="002135BF" w:rsidRPr="00114470" w:rsidRDefault="002135BF" w:rsidP="002135BF">
            <w:pPr>
              <w:rPr>
                <w:rFonts w:ascii="Times New Roman" w:eastAsia="Batang" w:hAnsi="Times New Roman" w:cs="Times New Roman"/>
                <w:sz w:val="22"/>
                <w:szCs w:val="22"/>
              </w:rPr>
            </w:pPr>
            <w:r w:rsidRPr="00114470">
              <w:rPr>
                <w:rFonts w:ascii="Times New Roman" w:eastAsia="Batang" w:hAnsi="Times New Roman" w:cs="Times New Roman"/>
                <w:sz w:val="22"/>
                <w:szCs w:val="22"/>
              </w:rPr>
              <w:t xml:space="preserve">Duomenų bazių administratorius </w:t>
            </w:r>
          </w:p>
        </w:tc>
        <w:tc>
          <w:tcPr>
            <w:tcW w:w="1276" w:type="dxa"/>
            <w:tcBorders>
              <w:top w:val="single" w:sz="4" w:space="0" w:color="auto"/>
              <w:left w:val="single" w:sz="4" w:space="0" w:color="auto"/>
              <w:bottom w:val="single" w:sz="4" w:space="0" w:color="auto"/>
              <w:right w:val="single" w:sz="4" w:space="0" w:color="auto"/>
            </w:tcBorders>
          </w:tcPr>
          <w:p w14:paraId="5CB3E761" w14:textId="081B55DD"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r w:rsidR="00285DB5">
              <w:rPr>
                <w:rFonts w:ascii="Times New Roman" w:hAnsi="Times New Roman" w:cs="Times New Roman"/>
                <w:sz w:val="22"/>
                <w:szCs w:val="22"/>
              </w:rPr>
              <w:t>-0,90</w:t>
            </w:r>
          </w:p>
        </w:tc>
        <w:tc>
          <w:tcPr>
            <w:tcW w:w="1701" w:type="dxa"/>
            <w:tcBorders>
              <w:top w:val="single" w:sz="4" w:space="0" w:color="auto"/>
              <w:left w:val="single" w:sz="4" w:space="0" w:color="auto"/>
              <w:bottom w:val="single" w:sz="4" w:space="0" w:color="auto"/>
              <w:right w:val="single" w:sz="4" w:space="0" w:color="auto"/>
            </w:tcBorders>
            <w:vAlign w:val="center"/>
          </w:tcPr>
          <w:p w14:paraId="7CC069DF" w14:textId="3B7D9EBD"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0,71-0,73</w:t>
            </w:r>
          </w:p>
        </w:tc>
        <w:tc>
          <w:tcPr>
            <w:tcW w:w="1276" w:type="dxa"/>
            <w:tcBorders>
              <w:top w:val="single" w:sz="4" w:space="0" w:color="auto"/>
              <w:left w:val="single" w:sz="4" w:space="0" w:color="auto"/>
              <w:bottom w:val="single" w:sz="4" w:space="0" w:color="auto"/>
              <w:right w:val="single" w:sz="4" w:space="0" w:color="auto"/>
            </w:tcBorders>
          </w:tcPr>
          <w:p w14:paraId="53670A5D" w14:textId="0D98E1A0"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p>
        </w:tc>
        <w:tc>
          <w:tcPr>
            <w:tcW w:w="1170" w:type="dxa"/>
            <w:tcBorders>
              <w:top w:val="single" w:sz="4" w:space="0" w:color="auto"/>
              <w:left w:val="single" w:sz="4" w:space="0" w:color="auto"/>
              <w:bottom w:val="single" w:sz="4" w:space="0" w:color="auto"/>
              <w:right w:val="single" w:sz="4" w:space="0" w:color="auto"/>
            </w:tcBorders>
          </w:tcPr>
          <w:p w14:paraId="330577FD" w14:textId="211559C9"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7CAA96F4" w14:textId="5DCC5D0D"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0,90</w:t>
            </w:r>
          </w:p>
        </w:tc>
      </w:tr>
      <w:tr w:rsidR="002135BF" w:rsidRPr="00114470" w14:paraId="1315C4C6"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0170DE5B"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20EED8C"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BBFF4E" w14:textId="77777777" w:rsidR="002135BF" w:rsidRPr="00114470" w:rsidRDefault="002135BF" w:rsidP="002135BF">
            <w:pPr>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43E4AC5" w14:textId="01F009D9" w:rsidR="002135BF" w:rsidRPr="00114470" w:rsidRDefault="002135BF" w:rsidP="002135BF">
            <w:pPr>
              <w:jc w:val="left"/>
              <w:rPr>
                <w:rFonts w:ascii="Times New Roman" w:hAnsi="Times New Roman" w:cs="Times New Roman"/>
                <w:sz w:val="22"/>
                <w:szCs w:val="22"/>
              </w:rPr>
            </w:pPr>
            <w:r w:rsidRPr="00114470">
              <w:rPr>
                <w:rFonts w:ascii="Times New Roman" w:eastAsia="Batang" w:hAnsi="Times New Roman" w:cs="Times New Roman"/>
                <w:sz w:val="22"/>
                <w:szCs w:val="22"/>
              </w:rPr>
              <w:t>Informacinių technologijų specialistas</w:t>
            </w:r>
          </w:p>
        </w:tc>
        <w:tc>
          <w:tcPr>
            <w:tcW w:w="1276" w:type="dxa"/>
            <w:tcBorders>
              <w:top w:val="single" w:sz="4" w:space="0" w:color="auto"/>
              <w:left w:val="single" w:sz="4" w:space="0" w:color="auto"/>
              <w:bottom w:val="single" w:sz="4" w:space="0" w:color="auto"/>
              <w:right w:val="single" w:sz="4" w:space="0" w:color="auto"/>
            </w:tcBorders>
          </w:tcPr>
          <w:p w14:paraId="28236C28" w14:textId="1401FEB7" w:rsidR="002135BF" w:rsidRPr="00114470" w:rsidRDefault="002135BF" w:rsidP="00285DB5">
            <w:pPr>
              <w:jc w:val="center"/>
              <w:rPr>
                <w:rFonts w:ascii="Times New Roman" w:hAnsi="Times New Roman" w:cs="Times New Roman"/>
                <w:sz w:val="22"/>
                <w:szCs w:val="22"/>
              </w:rPr>
            </w:pPr>
            <w:r w:rsidRPr="00114470">
              <w:rPr>
                <w:rFonts w:ascii="Times New Roman" w:hAnsi="Times New Roman" w:cs="Times New Roman"/>
                <w:sz w:val="22"/>
                <w:szCs w:val="22"/>
              </w:rPr>
              <w:t>0,62</w:t>
            </w:r>
            <w:r w:rsidR="00285DB5">
              <w:rPr>
                <w:rFonts w:ascii="Times New Roman" w:hAnsi="Times New Roman" w:cs="Times New Roman"/>
                <w:sz w:val="22"/>
                <w:szCs w:val="22"/>
              </w:rPr>
              <w:t>-0,90</w:t>
            </w:r>
          </w:p>
        </w:tc>
        <w:tc>
          <w:tcPr>
            <w:tcW w:w="1701" w:type="dxa"/>
            <w:tcBorders>
              <w:top w:val="single" w:sz="4" w:space="0" w:color="auto"/>
              <w:left w:val="single" w:sz="4" w:space="0" w:color="auto"/>
              <w:bottom w:val="single" w:sz="4" w:space="0" w:color="auto"/>
              <w:right w:val="single" w:sz="4" w:space="0" w:color="auto"/>
            </w:tcBorders>
            <w:vAlign w:val="center"/>
          </w:tcPr>
          <w:p w14:paraId="74C75615" w14:textId="7F674383" w:rsidR="002135BF" w:rsidRPr="00114470" w:rsidRDefault="002135BF" w:rsidP="00167F84">
            <w:pPr>
              <w:spacing w:after="0" w:line="240" w:lineRule="auto"/>
              <w:jc w:val="center"/>
              <w:rPr>
                <w:rFonts w:ascii="Times New Roman" w:hAnsi="Times New Roman" w:cs="Times New Roman"/>
                <w:sz w:val="22"/>
                <w:szCs w:val="22"/>
              </w:rPr>
            </w:pPr>
            <w:r w:rsidRPr="00114470">
              <w:rPr>
                <w:rFonts w:ascii="Times New Roman" w:hAnsi="Times New Roman" w:cs="Times New Roman"/>
                <w:sz w:val="22"/>
                <w:szCs w:val="22"/>
              </w:rPr>
              <w:t>0,68</w:t>
            </w:r>
          </w:p>
        </w:tc>
        <w:tc>
          <w:tcPr>
            <w:tcW w:w="1276" w:type="dxa"/>
            <w:tcBorders>
              <w:top w:val="single" w:sz="4" w:space="0" w:color="auto"/>
              <w:left w:val="single" w:sz="4" w:space="0" w:color="auto"/>
              <w:bottom w:val="single" w:sz="4" w:space="0" w:color="auto"/>
              <w:right w:val="single" w:sz="4" w:space="0" w:color="auto"/>
            </w:tcBorders>
          </w:tcPr>
          <w:p w14:paraId="654D6D75" w14:textId="6EAC7A0A"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p>
        </w:tc>
        <w:tc>
          <w:tcPr>
            <w:tcW w:w="1170" w:type="dxa"/>
            <w:tcBorders>
              <w:top w:val="single" w:sz="4" w:space="0" w:color="auto"/>
              <w:left w:val="single" w:sz="4" w:space="0" w:color="auto"/>
              <w:bottom w:val="single" w:sz="4" w:space="0" w:color="auto"/>
              <w:right w:val="single" w:sz="4" w:space="0" w:color="auto"/>
            </w:tcBorders>
          </w:tcPr>
          <w:p w14:paraId="666D0754" w14:textId="4EDC8C1A"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1E3E60C3" w14:textId="13D13525"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0,90</w:t>
            </w:r>
          </w:p>
        </w:tc>
      </w:tr>
      <w:tr w:rsidR="002135BF" w:rsidRPr="00114470" w14:paraId="2801E892"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05F63F25"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2E11CE5"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1E6EB6" w14:textId="77777777" w:rsidR="002135BF" w:rsidRPr="00114470" w:rsidRDefault="002135BF" w:rsidP="002135BF">
            <w:pPr>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2789F6B7" w14:textId="3B6B60C6" w:rsidR="002135BF" w:rsidRPr="00114470" w:rsidRDefault="002135BF" w:rsidP="002135BF">
            <w:pPr>
              <w:jc w:val="left"/>
              <w:rPr>
                <w:rFonts w:ascii="Times New Roman" w:eastAsia="Batang" w:hAnsi="Times New Roman" w:cs="Times New Roman"/>
                <w:sz w:val="22"/>
                <w:szCs w:val="22"/>
              </w:rPr>
            </w:pPr>
            <w:r w:rsidRPr="00114470">
              <w:rPr>
                <w:rFonts w:ascii="Times New Roman" w:eastAsia="Batang" w:hAnsi="Times New Roman" w:cs="Times New Roman"/>
                <w:sz w:val="22"/>
                <w:szCs w:val="22"/>
              </w:rPr>
              <w:t>Vyr. virėjas</w:t>
            </w:r>
          </w:p>
        </w:tc>
        <w:tc>
          <w:tcPr>
            <w:tcW w:w="1276" w:type="dxa"/>
            <w:tcBorders>
              <w:top w:val="single" w:sz="4" w:space="0" w:color="auto"/>
              <w:left w:val="single" w:sz="4" w:space="0" w:color="auto"/>
              <w:bottom w:val="single" w:sz="4" w:space="0" w:color="auto"/>
              <w:right w:val="single" w:sz="4" w:space="0" w:color="auto"/>
            </w:tcBorders>
          </w:tcPr>
          <w:p w14:paraId="77E07C99" w14:textId="06BDB143" w:rsidR="002135BF" w:rsidRPr="00114470" w:rsidRDefault="002135BF" w:rsidP="00285DB5">
            <w:pPr>
              <w:jc w:val="center"/>
              <w:rPr>
                <w:rFonts w:ascii="Times New Roman" w:hAnsi="Times New Roman" w:cs="Times New Roman"/>
                <w:sz w:val="22"/>
                <w:szCs w:val="22"/>
              </w:rPr>
            </w:pPr>
            <w:r w:rsidRPr="00114470">
              <w:rPr>
                <w:rFonts w:ascii="Times New Roman" w:hAnsi="Times New Roman" w:cs="Times New Roman"/>
                <w:sz w:val="22"/>
                <w:szCs w:val="22"/>
              </w:rPr>
              <w:t>0,62</w:t>
            </w:r>
            <w:r w:rsidR="00285DB5">
              <w:rPr>
                <w:rFonts w:ascii="Times New Roman" w:hAnsi="Times New Roman" w:cs="Times New Roman"/>
                <w:sz w:val="22"/>
                <w:szCs w:val="22"/>
              </w:rPr>
              <w:t>-0,90</w:t>
            </w:r>
          </w:p>
        </w:tc>
        <w:tc>
          <w:tcPr>
            <w:tcW w:w="1701" w:type="dxa"/>
            <w:tcBorders>
              <w:top w:val="single" w:sz="4" w:space="0" w:color="auto"/>
              <w:left w:val="single" w:sz="4" w:space="0" w:color="auto"/>
              <w:bottom w:val="single" w:sz="4" w:space="0" w:color="auto"/>
              <w:right w:val="single" w:sz="4" w:space="0" w:color="auto"/>
            </w:tcBorders>
            <w:vAlign w:val="center"/>
          </w:tcPr>
          <w:p w14:paraId="72CA7F9A" w14:textId="4F933D65" w:rsidR="002135BF" w:rsidRPr="00114470" w:rsidRDefault="002135BF" w:rsidP="00285DB5">
            <w:pPr>
              <w:jc w:val="center"/>
              <w:rPr>
                <w:rFonts w:ascii="Times New Roman" w:hAnsi="Times New Roman" w:cs="Times New Roman"/>
                <w:sz w:val="22"/>
                <w:szCs w:val="22"/>
              </w:rPr>
            </w:pPr>
            <w:r w:rsidRPr="00114470">
              <w:rPr>
                <w:rFonts w:ascii="Times New Roman" w:hAnsi="Times New Roman" w:cs="Times New Roman"/>
                <w:sz w:val="22"/>
                <w:szCs w:val="22"/>
              </w:rPr>
              <w:t>0,67</w:t>
            </w:r>
          </w:p>
        </w:tc>
        <w:tc>
          <w:tcPr>
            <w:tcW w:w="1276" w:type="dxa"/>
            <w:tcBorders>
              <w:top w:val="single" w:sz="4" w:space="0" w:color="auto"/>
              <w:left w:val="single" w:sz="4" w:space="0" w:color="auto"/>
              <w:bottom w:val="single" w:sz="4" w:space="0" w:color="auto"/>
              <w:right w:val="single" w:sz="4" w:space="0" w:color="auto"/>
            </w:tcBorders>
          </w:tcPr>
          <w:p w14:paraId="61A00B79" w14:textId="7D01537E"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0,62</w:t>
            </w:r>
          </w:p>
        </w:tc>
        <w:tc>
          <w:tcPr>
            <w:tcW w:w="1170" w:type="dxa"/>
            <w:tcBorders>
              <w:top w:val="single" w:sz="4" w:space="0" w:color="auto"/>
              <w:left w:val="single" w:sz="4" w:space="0" w:color="auto"/>
              <w:bottom w:val="single" w:sz="4" w:space="0" w:color="auto"/>
              <w:right w:val="single" w:sz="4" w:space="0" w:color="auto"/>
            </w:tcBorders>
          </w:tcPr>
          <w:p w14:paraId="53E504D6" w14:textId="7574D4A9"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5D8E2ED4" w14:textId="4C5AF777" w:rsidR="002135BF" w:rsidRPr="00114470" w:rsidRDefault="002135BF" w:rsidP="002135BF">
            <w:pPr>
              <w:jc w:val="center"/>
              <w:rPr>
                <w:rFonts w:ascii="Times New Roman" w:hAnsi="Times New Roman" w:cs="Times New Roman"/>
                <w:sz w:val="22"/>
                <w:szCs w:val="22"/>
              </w:rPr>
            </w:pPr>
            <w:r w:rsidRPr="00114470">
              <w:rPr>
                <w:rFonts w:ascii="Times New Roman" w:hAnsi="Times New Roman" w:cs="Times New Roman"/>
                <w:sz w:val="22"/>
                <w:szCs w:val="22"/>
              </w:rPr>
              <w:t>0,90</w:t>
            </w:r>
          </w:p>
        </w:tc>
      </w:tr>
      <w:tr w:rsidR="002135BF" w:rsidRPr="00114470" w14:paraId="5D1401DF"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2A9787" w14:textId="77777777" w:rsidR="002135BF" w:rsidRPr="00114470" w:rsidRDefault="002135BF" w:rsidP="002135BF">
            <w:pPr>
              <w:rPr>
                <w:rFonts w:ascii="Times New Roman" w:hAnsi="Times New Roman" w:cs="Times New Roman"/>
                <w:b/>
                <w:bCs/>
                <w:sz w:val="22"/>
                <w:szCs w:val="22"/>
              </w:rPr>
            </w:pPr>
            <w:r w:rsidRPr="00114470">
              <w:rPr>
                <w:rFonts w:ascii="Times New Roman" w:hAnsi="Times New Roman" w:cs="Times New Roman"/>
                <w:b/>
                <w:bCs/>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3E758" w14:textId="09593151" w:rsidR="002135BF" w:rsidRPr="00114470" w:rsidRDefault="002135BF" w:rsidP="002135BF">
            <w:pPr>
              <w:jc w:val="left"/>
              <w:rPr>
                <w:rFonts w:ascii="Times New Roman" w:hAnsi="Times New Roman" w:cs="Times New Roman"/>
                <w:b/>
                <w:bCs/>
                <w:sz w:val="22"/>
                <w:szCs w:val="22"/>
              </w:rPr>
            </w:pPr>
            <w:r w:rsidRPr="00114470">
              <w:rPr>
                <w:rFonts w:ascii="Times New Roman" w:hAnsi="Times New Roman" w:cs="Times New Roman"/>
                <w:b/>
                <w:bCs/>
                <w:sz w:val="22"/>
                <w:szCs w:val="22"/>
              </w:rPr>
              <w:t>Kvalifikuoti darbuotojai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ED184" w14:textId="77777777" w:rsidR="002135BF" w:rsidRPr="00114470" w:rsidRDefault="002135BF" w:rsidP="002135BF">
            <w:pPr>
              <w:rPr>
                <w:rFonts w:ascii="Times New Roman" w:hAnsi="Times New Roman" w:cs="Times New Roman"/>
                <w:b/>
                <w:bCs/>
                <w:sz w:val="22"/>
                <w:szCs w:val="22"/>
              </w:rPr>
            </w:pPr>
            <w:r w:rsidRPr="00114470">
              <w:rPr>
                <w:rFonts w:ascii="Times New Roman" w:hAnsi="Times New Roman" w:cs="Times New Roman"/>
                <w:b/>
                <w:bCs/>
                <w:sz w:val="22"/>
                <w:szCs w:val="22"/>
              </w:rPr>
              <w:t>C</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897CA" w14:textId="5F54B424" w:rsidR="002135BF" w:rsidRPr="00114470" w:rsidRDefault="002135BF" w:rsidP="002135BF">
            <w:pPr>
              <w:jc w:val="left"/>
              <w:rPr>
                <w:rFonts w:ascii="Times New Roman" w:eastAsia="Batang" w:hAnsi="Times New Roman" w:cs="Times New Roman"/>
                <w:bCs/>
                <w:sz w:val="22"/>
                <w:szCs w:val="22"/>
              </w:rPr>
            </w:pPr>
            <w:r w:rsidRPr="00114470">
              <w:rPr>
                <w:rFonts w:ascii="Times New Roman" w:eastAsia="Batang" w:hAnsi="Times New Roman" w:cs="Times New Roman"/>
                <w:bCs/>
                <w:sz w:val="22"/>
                <w:szCs w:val="22"/>
              </w:rPr>
              <w:t>Mokytojo padėjėjas dirbantis su specialiųjų poreikių vaikais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0D6C4" w14:textId="2D2A2B9F" w:rsidR="002135BF" w:rsidRPr="00114470" w:rsidRDefault="002135BF" w:rsidP="00285DB5">
            <w:pPr>
              <w:jc w:val="center"/>
              <w:rPr>
                <w:rFonts w:ascii="Times New Roman" w:hAnsi="Times New Roman" w:cs="Times New Roman"/>
                <w:bCs/>
                <w:sz w:val="22"/>
                <w:szCs w:val="22"/>
              </w:rPr>
            </w:pPr>
            <w:r w:rsidRPr="00114470">
              <w:rPr>
                <w:rFonts w:ascii="Times New Roman" w:hAnsi="Times New Roman" w:cs="Times New Roman"/>
                <w:bCs/>
                <w:sz w:val="22"/>
                <w:szCs w:val="22"/>
              </w:rPr>
              <w:t>0,57-0,82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3C3E7" w14:textId="0E70444F" w:rsidR="002135BF" w:rsidRPr="00114470" w:rsidRDefault="002135BF" w:rsidP="00285DB5">
            <w:pPr>
              <w:jc w:val="center"/>
              <w:rPr>
                <w:rFonts w:ascii="Times New Roman" w:hAnsi="Times New Roman" w:cs="Times New Roman"/>
                <w:bCs/>
                <w:sz w:val="22"/>
                <w:szCs w:val="22"/>
              </w:rPr>
            </w:pPr>
            <w:r w:rsidRPr="00114470">
              <w:rPr>
                <w:rFonts w:ascii="Times New Roman" w:hAnsi="Times New Roman" w:cs="Times New Roman"/>
                <w:bCs/>
                <w:sz w:val="22"/>
                <w:szCs w:val="22"/>
              </w:rPr>
              <w:t>0,65</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58066" w14:textId="3EB3DCA9" w:rsidR="002135BF" w:rsidRPr="003152AA" w:rsidRDefault="002135BF" w:rsidP="002135BF">
            <w:pPr>
              <w:jc w:val="center"/>
              <w:rPr>
                <w:rFonts w:ascii="Times New Roman" w:hAnsi="Times New Roman" w:cs="Times New Roman"/>
                <w:bCs/>
                <w:sz w:val="22"/>
                <w:szCs w:val="22"/>
              </w:rPr>
            </w:pPr>
            <w:r w:rsidRPr="003152AA">
              <w:rPr>
                <w:rFonts w:ascii="Times New Roman" w:hAnsi="Times New Roman" w:cs="Times New Roman"/>
                <w:bCs/>
                <w:sz w:val="22"/>
                <w:szCs w:val="22"/>
              </w:rPr>
              <w:t>0,57</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B7CC1" w14:textId="7B659B07" w:rsidR="002135BF" w:rsidRPr="003152AA" w:rsidRDefault="002135BF" w:rsidP="002135BF">
            <w:pPr>
              <w:jc w:val="center"/>
              <w:rPr>
                <w:rFonts w:ascii="Times New Roman" w:hAnsi="Times New Roman" w:cs="Times New Roman"/>
                <w:bCs/>
                <w:sz w:val="22"/>
                <w:szCs w:val="22"/>
              </w:rPr>
            </w:pPr>
            <w:r w:rsidRPr="003152AA">
              <w:rPr>
                <w:rFonts w:ascii="Times New Roman" w:hAnsi="Times New Roman" w:cs="Times New Roman"/>
                <w:bCs/>
                <w:sz w:val="22"/>
                <w:szCs w:val="22"/>
              </w:rPr>
              <w:t>0,68</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F2C24" w14:textId="0A015D99" w:rsidR="002135BF" w:rsidRPr="003152AA" w:rsidRDefault="002135BF" w:rsidP="002135BF">
            <w:pPr>
              <w:jc w:val="center"/>
              <w:rPr>
                <w:rFonts w:ascii="Times New Roman" w:hAnsi="Times New Roman" w:cs="Times New Roman"/>
                <w:bCs/>
                <w:sz w:val="22"/>
                <w:szCs w:val="22"/>
              </w:rPr>
            </w:pPr>
            <w:r w:rsidRPr="003152AA">
              <w:rPr>
                <w:rFonts w:ascii="Times New Roman" w:hAnsi="Times New Roman" w:cs="Times New Roman"/>
                <w:bCs/>
                <w:sz w:val="22"/>
                <w:szCs w:val="22"/>
              </w:rPr>
              <w:t>0,82</w:t>
            </w:r>
          </w:p>
        </w:tc>
      </w:tr>
      <w:tr w:rsidR="002135BF" w:rsidRPr="00114470" w14:paraId="53041F4F" w14:textId="77777777" w:rsidTr="00167F84">
        <w:trPr>
          <w:trHeight w:val="622"/>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4C7FC9F0"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D72D128"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8CEC4A0" w14:textId="77777777" w:rsidR="002135BF" w:rsidRPr="00114470" w:rsidRDefault="002135BF" w:rsidP="002135BF">
            <w:pPr>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605848F" w14:textId="63C037A0" w:rsidR="002135BF" w:rsidRPr="00114470" w:rsidRDefault="002135BF" w:rsidP="002135BF">
            <w:pPr>
              <w:jc w:val="left"/>
              <w:rPr>
                <w:rFonts w:ascii="Times New Roman" w:eastAsia="Batang" w:hAnsi="Times New Roman" w:cs="Times New Roman"/>
                <w:sz w:val="22"/>
                <w:szCs w:val="22"/>
              </w:rPr>
            </w:pPr>
            <w:r w:rsidRPr="00114470">
              <w:rPr>
                <w:rFonts w:ascii="Times New Roman" w:eastAsia="Batang" w:hAnsi="Times New Roman" w:cs="Times New Roman"/>
                <w:sz w:val="22"/>
                <w:szCs w:val="22"/>
              </w:rPr>
              <w:t>Ikimokyklinio ir priešmokyklinio  ugdymo mokytojo padėjėjas</w:t>
            </w:r>
          </w:p>
        </w:tc>
        <w:tc>
          <w:tcPr>
            <w:tcW w:w="1276" w:type="dxa"/>
            <w:tcBorders>
              <w:top w:val="single" w:sz="4" w:space="0" w:color="auto"/>
              <w:left w:val="single" w:sz="4" w:space="0" w:color="auto"/>
              <w:bottom w:val="single" w:sz="4" w:space="0" w:color="auto"/>
              <w:right w:val="single" w:sz="4" w:space="0" w:color="auto"/>
            </w:tcBorders>
          </w:tcPr>
          <w:p w14:paraId="7557C5CE" w14:textId="153C18CD"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rPr>
              <w:t>0,57-0,82</w:t>
            </w:r>
          </w:p>
        </w:tc>
        <w:tc>
          <w:tcPr>
            <w:tcW w:w="1701" w:type="dxa"/>
            <w:tcBorders>
              <w:top w:val="single" w:sz="4" w:space="0" w:color="auto"/>
              <w:left w:val="single" w:sz="4" w:space="0" w:color="auto"/>
              <w:bottom w:val="single" w:sz="4" w:space="0" w:color="auto"/>
              <w:right w:val="single" w:sz="4" w:space="0" w:color="auto"/>
            </w:tcBorders>
            <w:vAlign w:val="center"/>
          </w:tcPr>
          <w:p w14:paraId="5CBB2C6D" w14:textId="1B741604"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0,57-0,62</w:t>
            </w:r>
          </w:p>
        </w:tc>
        <w:tc>
          <w:tcPr>
            <w:tcW w:w="1276" w:type="dxa"/>
            <w:tcBorders>
              <w:top w:val="single" w:sz="4" w:space="0" w:color="auto"/>
              <w:left w:val="single" w:sz="4" w:space="0" w:color="auto"/>
              <w:bottom w:val="single" w:sz="4" w:space="0" w:color="auto"/>
              <w:right w:val="single" w:sz="4" w:space="0" w:color="auto"/>
            </w:tcBorders>
          </w:tcPr>
          <w:p w14:paraId="58B4F953" w14:textId="45A9FBFB"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0,57</w:t>
            </w:r>
          </w:p>
        </w:tc>
        <w:tc>
          <w:tcPr>
            <w:tcW w:w="1170" w:type="dxa"/>
            <w:tcBorders>
              <w:top w:val="single" w:sz="4" w:space="0" w:color="auto"/>
              <w:left w:val="single" w:sz="4" w:space="0" w:color="auto"/>
              <w:bottom w:val="single" w:sz="4" w:space="0" w:color="auto"/>
              <w:right w:val="single" w:sz="4" w:space="0" w:color="auto"/>
            </w:tcBorders>
          </w:tcPr>
          <w:p w14:paraId="31CDDADE" w14:textId="03F94CB0"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0,68</w:t>
            </w:r>
          </w:p>
        </w:tc>
        <w:tc>
          <w:tcPr>
            <w:tcW w:w="1418" w:type="dxa"/>
            <w:tcBorders>
              <w:top w:val="single" w:sz="4" w:space="0" w:color="auto"/>
              <w:left w:val="single" w:sz="4" w:space="0" w:color="auto"/>
              <w:bottom w:val="single" w:sz="4" w:space="0" w:color="auto"/>
              <w:right w:val="single" w:sz="4" w:space="0" w:color="auto"/>
            </w:tcBorders>
            <w:vAlign w:val="center"/>
          </w:tcPr>
          <w:p w14:paraId="13A44092" w14:textId="7BA42C18"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0,82</w:t>
            </w:r>
          </w:p>
        </w:tc>
      </w:tr>
      <w:tr w:rsidR="002135BF" w:rsidRPr="00114470" w14:paraId="197B814B"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6031F1BD"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713C9E8"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35B8D9" w14:textId="77777777" w:rsidR="002135BF" w:rsidRPr="00114470" w:rsidRDefault="002135BF" w:rsidP="002135BF">
            <w:pPr>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21014882" w14:textId="614DC498" w:rsidR="002135BF" w:rsidRPr="00114470" w:rsidRDefault="002135BF" w:rsidP="002135BF">
            <w:pPr>
              <w:rPr>
                <w:rFonts w:ascii="Times New Roman" w:hAnsi="Times New Roman" w:cs="Times New Roman"/>
                <w:sz w:val="22"/>
                <w:szCs w:val="22"/>
              </w:rPr>
            </w:pPr>
            <w:r w:rsidRPr="00114470">
              <w:rPr>
                <w:rFonts w:ascii="Times New Roman" w:eastAsia="Batang" w:hAnsi="Times New Roman" w:cs="Times New Roman"/>
                <w:sz w:val="22"/>
                <w:szCs w:val="22"/>
              </w:rPr>
              <w:t>Sandėlininkas</w:t>
            </w:r>
          </w:p>
        </w:tc>
        <w:tc>
          <w:tcPr>
            <w:tcW w:w="1276" w:type="dxa"/>
            <w:tcBorders>
              <w:top w:val="single" w:sz="4" w:space="0" w:color="auto"/>
              <w:left w:val="single" w:sz="4" w:space="0" w:color="auto"/>
              <w:bottom w:val="single" w:sz="4" w:space="0" w:color="auto"/>
              <w:right w:val="single" w:sz="4" w:space="0" w:color="auto"/>
            </w:tcBorders>
          </w:tcPr>
          <w:p w14:paraId="65CC48E1" w14:textId="337FC044"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rPr>
              <w:t>0,57-0,82</w:t>
            </w:r>
          </w:p>
        </w:tc>
        <w:tc>
          <w:tcPr>
            <w:tcW w:w="1701" w:type="dxa"/>
            <w:tcBorders>
              <w:top w:val="single" w:sz="4" w:space="0" w:color="auto"/>
              <w:left w:val="single" w:sz="4" w:space="0" w:color="auto"/>
              <w:bottom w:val="single" w:sz="4" w:space="0" w:color="auto"/>
              <w:right w:val="single" w:sz="4" w:space="0" w:color="auto"/>
            </w:tcBorders>
            <w:vAlign w:val="center"/>
          </w:tcPr>
          <w:p w14:paraId="49475760" w14:textId="39946154"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0,67</w:t>
            </w:r>
          </w:p>
        </w:tc>
        <w:tc>
          <w:tcPr>
            <w:tcW w:w="1276" w:type="dxa"/>
            <w:tcBorders>
              <w:top w:val="single" w:sz="4" w:space="0" w:color="auto"/>
              <w:left w:val="single" w:sz="4" w:space="0" w:color="auto"/>
              <w:bottom w:val="single" w:sz="4" w:space="0" w:color="auto"/>
              <w:right w:val="single" w:sz="4" w:space="0" w:color="auto"/>
            </w:tcBorders>
          </w:tcPr>
          <w:p w14:paraId="0A34E7A2" w14:textId="0C64061C"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0,57</w:t>
            </w:r>
          </w:p>
        </w:tc>
        <w:tc>
          <w:tcPr>
            <w:tcW w:w="1170" w:type="dxa"/>
            <w:tcBorders>
              <w:top w:val="single" w:sz="4" w:space="0" w:color="auto"/>
              <w:left w:val="single" w:sz="4" w:space="0" w:color="auto"/>
              <w:bottom w:val="single" w:sz="4" w:space="0" w:color="auto"/>
              <w:right w:val="single" w:sz="4" w:space="0" w:color="auto"/>
            </w:tcBorders>
          </w:tcPr>
          <w:p w14:paraId="2AA6F1FE" w14:textId="0DFFBA35"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0,68</w:t>
            </w:r>
          </w:p>
        </w:tc>
        <w:tc>
          <w:tcPr>
            <w:tcW w:w="1418" w:type="dxa"/>
            <w:tcBorders>
              <w:top w:val="single" w:sz="4" w:space="0" w:color="auto"/>
              <w:left w:val="single" w:sz="4" w:space="0" w:color="auto"/>
              <w:bottom w:val="single" w:sz="4" w:space="0" w:color="auto"/>
              <w:right w:val="single" w:sz="4" w:space="0" w:color="auto"/>
            </w:tcBorders>
            <w:vAlign w:val="center"/>
          </w:tcPr>
          <w:p w14:paraId="50EFE7E6" w14:textId="00C41193"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0,82</w:t>
            </w:r>
          </w:p>
        </w:tc>
      </w:tr>
      <w:tr w:rsidR="002135BF" w:rsidRPr="00114470" w14:paraId="57791055"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321BCA5A"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F2EA9B2"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C310B0C" w14:textId="77777777" w:rsidR="002135BF" w:rsidRPr="00114470" w:rsidRDefault="002135BF" w:rsidP="002135BF">
            <w:pPr>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081AF17" w14:textId="1C4A44C2" w:rsidR="002135BF" w:rsidRPr="00114470" w:rsidRDefault="002135BF" w:rsidP="002135BF">
            <w:pPr>
              <w:rPr>
                <w:rFonts w:ascii="Times New Roman" w:hAnsi="Times New Roman" w:cs="Times New Roman"/>
                <w:sz w:val="22"/>
                <w:szCs w:val="22"/>
              </w:rPr>
            </w:pPr>
            <w:r w:rsidRPr="00114470">
              <w:rPr>
                <w:rFonts w:ascii="Times New Roman" w:eastAsia="Batang" w:hAnsi="Times New Roman" w:cs="Times New Roman"/>
                <w:sz w:val="22"/>
                <w:szCs w:val="22"/>
              </w:rPr>
              <w:t>Virėjas</w:t>
            </w:r>
          </w:p>
        </w:tc>
        <w:tc>
          <w:tcPr>
            <w:tcW w:w="1276" w:type="dxa"/>
            <w:tcBorders>
              <w:top w:val="single" w:sz="4" w:space="0" w:color="auto"/>
              <w:left w:val="single" w:sz="4" w:space="0" w:color="auto"/>
              <w:bottom w:val="single" w:sz="4" w:space="0" w:color="auto"/>
              <w:right w:val="single" w:sz="4" w:space="0" w:color="auto"/>
            </w:tcBorders>
          </w:tcPr>
          <w:p w14:paraId="5D6D79ED" w14:textId="5B60C6D1"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rPr>
              <w:t>0,57-0,82</w:t>
            </w:r>
          </w:p>
        </w:tc>
        <w:tc>
          <w:tcPr>
            <w:tcW w:w="1701" w:type="dxa"/>
            <w:tcBorders>
              <w:top w:val="single" w:sz="4" w:space="0" w:color="auto"/>
              <w:left w:val="single" w:sz="4" w:space="0" w:color="auto"/>
              <w:bottom w:val="single" w:sz="4" w:space="0" w:color="auto"/>
              <w:right w:val="single" w:sz="4" w:space="0" w:color="auto"/>
            </w:tcBorders>
            <w:vAlign w:val="center"/>
          </w:tcPr>
          <w:p w14:paraId="7A26D633" w14:textId="5103A7DA"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0,57</w:t>
            </w:r>
          </w:p>
        </w:tc>
        <w:tc>
          <w:tcPr>
            <w:tcW w:w="1276" w:type="dxa"/>
            <w:tcBorders>
              <w:top w:val="single" w:sz="4" w:space="0" w:color="auto"/>
              <w:left w:val="single" w:sz="4" w:space="0" w:color="auto"/>
              <w:bottom w:val="single" w:sz="4" w:space="0" w:color="auto"/>
              <w:right w:val="single" w:sz="4" w:space="0" w:color="auto"/>
            </w:tcBorders>
          </w:tcPr>
          <w:p w14:paraId="1455875A" w14:textId="0B5A7AC0"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0,57</w:t>
            </w:r>
          </w:p>
        </w:tc>
        <w:tc>
          <w:tcPr>
            <w:tcW w:w="1170" w:type="dxa"/>
            <w:tcBorders>
              <w:top w:val="single" w:sz="4" w:space="0" w:color="auto"/>
              <w:left w:val="single" w:sz="4" w:space="0" w:color="auto"/>
              <w:bottom w:val="single" w:sz="4" w:space="0" w:color="auto"/>
              <w:right w:val="single" w:sz="4" w:space="0" w:color="auto"/>
            </w:tcBorders>
          </w:tcPr>
          <w:p w14:paraId="30364882" w14:textId="2697348F"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0,68</w:t>
            </w:r>
          </w:p>
        </w:tc>
        <w:tc>
          <w:tcPr>
            <w:tcW w:w="1418" w:type="dxa"/>
            <w:tcBorders>
              <w:top w:val="single" w:sz="4" w:space="0" w:color="auto"/>
              <w:left w:val="single" w:sz="4" w:space="0" w:color="auto"/>
              <w:bottom w:val="single" w:sz="4" w:space="0" w:color="auto"/>
              <w:right w:val="single" w:sz="4" w:space="0" w:color="auto"/>
            </w:tcBorders>
            <w:vAlign w:val="center"/>
          </w:tcPr>
          <w:p w14:paraId="3EF4625B" w14:textId="7CE2DC7C"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0,82</w:t>
            </w:r>
          </w:p>
        </w:tc>
      </w:tr>
      <w:tr w:rsidR="002135BF" w:rsidRPr="00114470" w14:paraId="61C5CDAC"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464848D2"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E1E776E"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D89A51" w14:textId="77777777" w:rsidR="002135BF" w:rsidRPr="00114470" w:rsidRDefault="002135BF" w:rsidP="002135BF">
            <w:pPr>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7DA4E9B7" w14:textId="034FC42B" w:rsidR="002135BF" w:rsidRPr="00114470" w:rsidRDefault="002135BF" w:rsidP="002135BF">
            <w:pPr>
              <w:rPr>
                <w:rFonts w:ascii="Times New Roman" w:eastAsia="Batang" w:hAnsi="Times New Roman" w:cs="Times New Roman"/>
                <w:sz w:val="22"/>
                <w:szCs w:val="22"/>
              </w:rPr>
            </w:pPr>
            <w:r w:rsidRPr="00114470">
              <w:rPr>
                <w:rFonts w:ascii="Times New Roman" w:eastAsia="Batang" w:hAnsi="Times New Roman" w:cs="Times New Roman"/>
                <w:sz w:val="22"/>
                <w:szCs w:val="22"/>
              </w:rPr>
              <w:t>Elektrikas</w:t>
            </w:r>
          </w:p>
        </w:tc>
        <w:tc>
          <w:tcPr>
            <w:tcW w:w="1276" w:type="dxa"/>
            <w:tcBorders>
              <w:top w:val="single" w:sz="4" w:space="0" w:color="auto"/>
              <w:left w:val="single" w:sz="4" w:space="0" w:color="auto"/>
              <w:bottom w:val="single" w:sz="4" w:space="0" w:color="auto"/>
              <w:right w:val="single" w:sz="4" w:space="0" w:color="auto"/>
            </w:tcBorders>
          </w:tcPr>
          <w:p w14:paraId="1DA8B50F" w14:textId="76538842"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rPr>
              <w:t>0,57-0,82</w:t>
            </w:r>
          </w:p>
        </w:tc>
        <w:tc>
          <w:tcPr>
            <w:tcW w:w="1701" w:type="dxa"/>
            <w:tcBorders>
              <w:top w:val="single" w:sz="4" w:space="0" w:color="auto"/>
              <w:left w:val="single" w:sz="4" w:space="0" w:color="auto"/>
              <w:bottom w:val="single" w:sz="4" w:space="0" w:color="auto"/>
              <w:right w:val="single" w:sz="4" w:space="0" w:color="auto"/>
            </w:tcBorders>
            <w:vAlign w:val="center"/>
          </w:tcPr>
          <w:p w14:paraId="3AA71EF2" w14:textId="4BEB51AA"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0,57</w:t>
            </w:r>
          </w:p>
        </w:tc>
        <w:tc>
          <w:tcPr>
            <w:tcW w:w="1276" w:type="dxa"/>
            <w:tcBorders>
              <w:top w:val="single" w:sz="4" w:space="0" w:color="auto"/>
              <w:left w:val="single" w:sz="4" w:space="0" w:color="auto"/>
              <w:bottom w:val="single" w:sz="4" w:space="0" w:color="auto"/>
              <w:right w:val="single" w:sz="4" w:space="0" w:color="auto"/>
            </w:tcBorders>
          </w:tcPr>
          <w:p w14:paraId="68E21EF5" w14:textId="11ED8799"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0,57</w:t>
            </w:r>
          </w:p>
        </w:tc>
        <w:tc>
          <w:tcPr>
            <w:tcW w:w="1170" w:type="dxa"/>
            <w:tcBorders>
              <w:top w:val="single" w:sz="4" w:space="0" w:color="auto"/>
              <w:left w:val="single" w:sz="4" w:space="0" w:color="auto"/>
              <w:bottom w:val="single" w:sz="4" w:space="0" w:color="auto"/>
              <w:right w:val="single" w:sz="4" w:space="0" w:color="auto"/>
            </w:tcBorders>
          </w:tcPr>
          <w:p w14:paraId="45CA878D" w14:textId="11C8195C"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0,68</w:t>
            </w:r>
          </w:p>
        </w:tc>
        <w:tc>
          <w:tcPr>
            <w:tcW w:w="1418" w:type="dxa"/>
            <w:tcBorders>
              <w:top w:val="single" w:sz="4" w:space="0" w:color="auto"/>
              <w:left w:val="single" w:sz="4" w:space="0" w:color="auto"/>
              <w:bottom w:val="single" w:sz="4" w:space="0" w:color="auto"/>
              <w:right w:val="single" w:sz="4" w:space="0" w:color="auto"/>
            </w:tcBorders>
            <w:vAlign w:val="center"/>
          </w:tcPr>
          <w:p w14:paraId="385B015B" w14:textId="26318812"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0,82</w:t>
            </w:r>
          </w:p>
        </w:tc>
      </w:tr>
      <w:tr w:rsidR="002135BF" w:rsidRPr="00114470" w14:paraId="238940EE"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04E59B70" w14:textId="3C0E79AA"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788D14E"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D29153" w14:textId="77777777" w:rsidR="002135BF" w:rsidRPr="00114470" w:rsidRDefault="002135BF" w:rsidP="002135BF">
            <w:pPr>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71DFDE2" w14:textId="092E37A5" w:rsidR="002135BF" w:rsidRPr="00114470" w:rsidRDefault="002135BF" w:rsidP="002135BF">
            <w:pPr>
              <w:rPr>
                <w:rFonts w:ascii="Times New Roman" w:eastAsia="Batang" w:hAnsi="Times New Roman" w:cs="Times New Roman"/>
                <w:sz w:val="22"/>
                <w:szCs w:val="22"/>
              </w:rPr>
            </w:pPr>
            <w:r w:rsidRPr="00114470">
              <w:rPr>
                <w:rFonts w:ascii="Times New Roman" w:eastAsia="Batang" w:hAnsi="Times New Roman" w:cs="Times New Roman"/>
                <w:sz w:val="22"/>
                <w:szCs w:val="22"/>
              </w:rPr>
              <w:t>Santechnikas</w:t>
            </w:r>
          </w:p>
        </w:tc>
        <w:tc>
          <w:tcPr>
            <w:tcW w:w="1276" w:type="dxa"/>
            <w:tcBorders>
              <w:top w:val="single" w:sz="4" w:space="0" w:color="auto"/>
              <w:left w:val="single" w:sz="4" w:space="0" w:color="auto"/>
              <w:bottom w:val="single" w:sz="4" w:space="0" w:color="auto"/>
              <w:right w:val="single" w:sz="4" w:space="0" w:color="auto"/>
            </w:tcBorders>
          </w:tcPr>
          <w:p w14:paraId="0E5006D8" w14:textId="5FB69B03"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rPr>
              <w:t>0,57-0,82</w:t>
            </w:r>
          </w:p>
        </w:tc>
        <w:tc>
          <w:tcPr>
            <w:tcW w:w="1701" w:type="dxa"/>
            <w:tcBorders>
              <w:top w:val="single" w:sz="4" w:space="0" w:color="auto"/>
              <w:left w:val="single" w:sz="4" w:space="0" w:color="auto"/>
              <w:bottom w:val="single" w:sz="4" w:space="0" w:color="auto"/>
              <w:right w:val="single" w:sz="4" w:space="0" w:color="auto"/>
            </w:tcBorders>
            <w:vAlign w:val="center"/>
          </w:tcPr>
          <w:p w14:paraId="04A1B40D" w14:textId="6C36D32B"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0,57</w:t>
            </w:r>
          </w:p>
        </w:tc>
        <w:tc>
          <w:tcPr>
            <w:tcW w:w="1276" w:type="dxa"/>
            <w:tcBorders>
              <w:top w:val="single" w:sz="4" w:space="0" w:color="auto"/>
              <w:left w:val="single" w:sz="4" w:space="0" w:color="auto"/>
              <w:bottom w:val="single" w:sz="4" w:space="0" w:color="auto"/>
              <w:right w:val="single" w:sz="4" w:space="0" w:color="auto"/>
            </w:tcBorders>
          </w:tcPr>
          <w:p w14:paraId="0E079217" w14:textId="3874FF03"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0,57</w:t>
            </w:r>
          </w:p>
        </w:tc>
        <w:tc>
          <w:tcPr>
            <w:tcW w:w="1170" w:type="dxa"/>
            <w:tcBorders>
              <w:top w:val="single" w:sz="4" w:space="0" w:color="auto"/>
              <w:left w:val="single" w:sz="4" w:space="0" w:color="auto"/>
              <w:bottom w:val="single" w:sz="4" w:space="0" w:color="auto"/>
              <w:right w:val="single" w:sz="4" w:space="0" w:color="auto"/>
            </w:tcBorders>
          </w:tcPr>
          <w:p w14:paraId="537C2B09" w14:textId="448195DE"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0,68</w:t>
            </w:r>
          </w:p>
        </w:tc>
        <w:tc>
          <w:tcPr>
            <w:tcW w:w="1418" w:type="dxa"/>
            <w:tcBorders>
              <w:top w:val="single" w:sz="4" w:space="0" w:color="auto"/>
              <w:left w:val="single" w:sz="4" w:space="0" w:color="auto"/>
              <w:bottom w:val="single" w:sz="4" w:space="0" w:color="auto"/>
              <w:right w:val="single" w:sz="4" w:space="0" w:color="auto"/>
            </w:tcBorders>
            <w:vAlign w:val="center"/>
          </w:tcPr>
          <w:p w14:paraId="4A850E3F" w14:textId="553DE5B1" w:rsidR="002135BF" w:rsidRPr="003152AA" w:rsidRDefault="002135BF" w:rsidP="002135BF">
            <w:pPr>
              <w:jc w:val="center"/>
              <w:rPr>
                <w:rFonts w:ascii="Times New Roman" w:hAnsi="Times New Roman" w:cs="Times New Roman"/>
                <w:sz w:val="22"/>
                <w:szCs w:val="22"/>
              </w:rPr>
            </w:pPr>
            <w:r w:rsidRPr="003152AA">
              <w:rPr>
                <w:rFonts w:ascii="Times New Roman" w:hAnsi="Times New Roman" w:cs="Times New Roman"/>
                <w:bCs/>
                <w:sz w:val="22"/>
                <w:szCs w:val="22"/>
              </w:rPr>
              <w:t>0,82</w:t>
            </w:r>
          </w:p>
        </w:tc>
      </w:tr>
      <w:tr w:rsidR="00EF68FA" w:rsidRPr="00EF68FA" w14:paraId="18F3ECCA"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462F9EC6" w14:textId="77777777" w:rsidR="00EF68FA" w:rsidRPr="00114470" w:rsidRDefault="00EF68FA" w:rsidP="002135BF">
            <w:pPr>
              <w:rPr>
                <w:rFonts w:ascii="Times New Roman" w:hAnsi="Times New Roman" w:cs="Times New Roman"/>
                <w:b/>
                <w:bCs/>
              </w:rPr>
            </w:pPr>
          </w:p>
        </w:tc>
        <w:tc>
          <w:tcPr>
            <w:tcW w:w="1985" w:type="dxa"/>
            <w:tcBorders>
              <w:top w:val="single" w:sz="4" w:space="0" w:color="auto"/>
              <w:left w:val="single" w:sz="4" w:space="0" w:color="auto"/>
              <w:bottom w:val="single" w:sz="4" w:space="0" w:color="auto"/>
              <w:right w:val="single" w:sz="4" w:space="0" w:color="auto"/>
            </w:tcBorders>
            <w:vAlign w:val="center"/>
          </w:tcPr>
          <w:p w14:paraId="2BEADD62" w14:textId="77777777" w:rsidR="00EF68FA" w:rsidRPr="00114470" w:rsidRDefault="00EF68FA" w:rsidP="002135BF">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C3BCF11" w14:textId="77777777" w:rsidR="00EF68FA" w:rsidRPr="00114470" w:rsidRDefault="00EF68FA" w:rsidP="002135BF">
            <w:pP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vAlign w:val="center"/>
          </w:tcPr>
          <w:p w14:paraId="4D83B08B" w14:textId="4B260F7D" w:rsidR="00EF68FA" w:rsidRPr="00EF68FA" w:rsidRDefault="00EF68FA" w:rsidP="002135BF">
            <w:pPr>
              <w:rPr>
                <w:rFonts w:ascii="Times New Roman" w:eastAsia="Batang" w:hAnsi="Times New Roman" w:cs="Times New Roman"/>
                <w:sz w:val="22"/>
                <w:szCs w:val="22"/>
              </w:rPr>
            </w:pPr>
            <w:r w:rsidRPr="00EF68FA">
              <w:rPr>
                <w:rFonts w:ascii="Times New Roman" w:eastAsia="Batang" w:hAnsi="Times New Roman" w:cs="Times New Roman"/>
                <w:sz w:val="22"/>
                <w:szCs w:val="22"/>
              </w:rPr>
              <w:t>Stalius</w:t>
            </w:r>
          </w:p>
        </w:tc>
        <w:tc>
          <w:tcPr>
            <w:tcW w:w="1276" w:type="dxa"/>
            <w:tcBorders>
              <w:top w:val="single" w:sz="4" w:space="0" w:color="auto"/>
              <w:left w:val="single" w:sz="4" w:space="0" w:color="auto"/>
              <w:bottom w:val="single" w:sz="4" w:space="0" w:color="auto"/>
              <w:right w:val="single" w:sz="4" w:space="0" w:color="auto"/>
            </w:tcBorders>
          </w:tcPr>
          <w:p w14:paraId="50189797" w14:textId="0B181B7C" w:rsidR="00EF68FA" w:rsidRPr="00EF68FA" w:rsidRDefault="00EF68FA" w:rsidP="002135BF">
            <w:pPr>
              <w:rPr>
                <w:rFonts w:ascii="Times New Roman" w:hAnsi="Times New Roman" w:cs="Times New Roman"/>
                <w:sz w:val="22"/>
                <w:szCs w:val="22"/>
              </w:rPr>
            </w:pPr>
            <w:r w:rsidRPr="00EF68FA">
              <w:rPr>
                <w:rFonts w:ascii="Times New Roman" w:hAnsi="Times New Roman" w:cs="Times New Roman"/>
                <w:sz w:val="22"/>
                <w:szCs w:val="22"/>
              </w:rPr>
              <w:t>0,57-0,82</w:t>
            </w:r>
          </w:p>
        </w:tc>
        <w:tc>
          <w:tcPr>
            <w:tcW w:w="1701" w:type="dxa"/>
            <w:tcBorders>
              <w:top w:val="single" w:sz="4" w:space="0" w:color="auto"/>
              <w:left w:val="single" w:sz="4" w:space="0" w:color="auto"/>
              <w:bottom w:val="single" w:sz="4" w:space="0" w:color="auto"/>
              <w:right w:val="single" w:sz="4" w:space="0" w:color="auto"/>
            </w:tcBorders>
            <w:vAlign w:val="center"/>
          </w:tcPr>
          <w:p w14:paraId="5A7C668D" w14:textId="5EB4AF01" w:rsidR="00EF68FA" w:rsidRPr="00EF68FA" w:rsidRDefault="00EF68FA" w:rsidP="003152AA">
            <w:pPr>
              <w:jc w:val="center"/>
              <w:rPr>
                <w:rFonts w:ascii="Times New Roman" w:hAnsi="Times New Roman" w:cs="Times New Roman"/>
                <w:sz w:val="22"/>
                <w:szCs w:val="22"/>
              </w:rPr>
            </w:pPr>
            <w:r w:rsidRPr="00EF68FA">
              <w:rPr>
                <w:rFonts w:ascii="Times New Roman" w:hAnsi="Times New Roman" w:cs="Times New Roman"/>
                <w:sz w:val="22"/>
                <w:szCs w:val="22"/>
              </w:rPr>
              <w:t>0,57</w:t>
            </w:r>
          </w:p>
        </w:tc>
        <w:tc>
          <w:tcPr>
            <w:tcW w:w="1276" w:type="dxa"/>
            <w:tcBorders>
              <w:top w:val="single" w:sz="4" w:space="0" w:color="auto"/>
              <w:left w:val="single" w:sz="4" w:space="0" w:color="auto"/>
              <w:bottom w:val="single" w:sz="4" w:space="0" w:color="auto"/>
              <w:right w:val="single" w:sz="4" w:space="0" w:color="auto"/>
            </w:tcBorders>
          </w:tcPr>
          <w:p w14:paraId="7177223C" w14:textId="17FD642C" w:rsidR="00EF68FA" w:rsidRPr="00EF68FA" w:rsidRDefault="00EF68FA" w:rsidP="002135BF">
            <w:pPr>
              <w:jc w:val="center"/>
              <w:rPr>
                <w:rFonts w:ascii="Times New Roman" w:hAnsi="Times New Roman" w:cs="Times New Roman"/>
                <w:bCs/>
                <w:sz w:val="22"/>
                <w:szCs w:val="22"/>
              </w:rPr>
            </w:pPr>
            <w:r w:rsidRPr="00EF68FA">
              <w:rPr>
                <w:rFonts w:ascii="Times New Roman" w:hAnsi="Times New Roman" w:cs="Times New Roman"/>
                <w:bCs/>
                <w:sz w:val="22"/>
                <w:szCs w:val="22"/>
              </w:rPr>
              <w:t>0,57</w:t>
            </w:r>
          </w:p>
        </w:tc>
        <w:tc>
          <w:tcPr>
            <w:tcW w:w="1170" w:type="dxa"/>
            <w:tcBorders>
              <w:top w:val="single" w:sz="4" w:space="0" w:color="auto"/>
              <w:left w:val="single" w:sz="4" w:space="0" w:color="auto"/>
              <w:bottom w:val="single" w:sz="4" w:space="0" w:color="auto"/>
              <w:right w:val="single" w:sz="4" w:space="0" w:color="auto"/>
            </w:tcBorders>
          </w:tcPr>
          <w:p w14:paraId="02695109" w14:textId="01A0250A" w:rsidR="00EF68FA" w:rsidRPr="00EF68FA" w:rsidRDefault="00EF68FA" w:rsidP="002135BF">
            <w:pPr>
              <w:jc w:val="center"/>
              <w:rPr>
                <w:rFonts w:ascii="Times New Roman" w:hAnsi="Times New Roman" w:cs="Times New Roman"/>
                <w:bCs/>
                <w:sz w:val="22"/>
                <w:szCs w:val="22"/>
              </w:rPr>
            </w:pPr>
            <w:r w:rsidRPr="00EF68FA">
              <w:rPr>
                <w:rFonts w:ascii="Times New Roman" w:hAnsi="Times New Roman" w:cs="Times New Roman"/>
                <w:bCs/>
                <w:sz w:val="22"/>
                <w:szCs w:val="22"/>
              </w:rPr>
              <w:t>0,68</w:t>
            </w:r>
          </w:p>
        </w:tc>
        <w:tc>
          <w:tcPr>
            <w:tcW w:w="1418" w:type="dxa"/>
            <w:tcBorders>
              <w:top w:val="single" w:sz="4" w:space="0" w:color="auto"/>
              <w:left w:val="single" w:sz="4" w:space="0" w:color="auto"/>
              <w:bottom w:val="single" w:sz="4" w:space="0" w:color="auto"/>
              <w:right w:val="single" w:sz="4" w:space="0" w:color="auto"/>
            </w:tcBorders>
            <w:vAlign w:val="center"/>
          </w:tcPr>
          <w:p w14:paraId="1D5675DA" w14:textId="6DA46F37" w:rsidR="00EF68FA" w:rsidRPr="00EF68FA" w:rsidRDefault="00EF68FA" w:rsidP="002135BF">
            <w:pPr>
              <w:jc w:val="center"/>
              <w:rPr>
                <w:rFonts w:ascii="Times New Roman" w:hAnsi="Times New Roman" w:cs="Times New Roman"/>
                <w:bCs/>
                <w:sz w:val="22"/>
                <w:szCs w:val="22"/>
              </w:rPr>
            </w:pPr>
            <w:r w:rsidRPr="00EF68FA">
              <w:rPr>
                <w:rFonts w:ascii="Times New Roman" w:hAnsi="Times New Roman" w:cs="Times New Roman"/>
                <w:bCs/>
                <w:sz w:val="22"/>
                <w:szCs w:val="22"/>
              </w:rPr>
              <w:t>0,82</w:t>
            </w:r>
          </w:p>
        </w:tc>
      </w:tr>
      <w:tr w:rsidR="002135BF" w:rsidRPr="00114470" w14:paraId="5E85A13D"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74619F" w14:textId="77777777" w:rsidR="002135BF" w:rsidRPr="00114470" w:rsidRDefault="002135BF" w:rsidP="002135BF">
            <w:pPr>
              <w:rPr>
                <w:rFonts w:ascii="Times New Roman" w:hAnsi="Times New Roman" w:cs="Times New Roman"/>
                <w:b/>
                <w:bCs/>
                <w:sz w:val="22"/>
                <w:szCs w:val="22"/>
              </w:rPr>
            </w:pPr>
            <w:r w:rsidRPr="00114470">
              <w:rPr>
                <w:rFonts w:ascii="Times New Roman" w:hAnsi="Times New Roman" w:cs="Times New Roman"/>
                <w:b/>
                <w:bCs/>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14:paraId="3DD1FB4F" w14:textId="3DC5B044" w:rsidR="002135BF" w:rsidRPr="00114470" w:rsidRDefault="002135BF" w:rsidP="002135BF">
            <w:pPr>
              <w:jc w:val="left"/>
              <w:rPr>
                <w:rFonts w:ascii="Times New Roman" w:hAnsi="Times New Roman" w:cs="Times New Roman"/>
                <w:b/>
                <w:bCs/>
                <w:sz w:val="22"/>
                <w:szCs w:val="22"/>
              </w:rPr>
            </w:pPr>
            <w:r w:rsidRPr="00114470">
              <w:rPr>
                <w:rFonts w:ascii="Times New Roman" w:hAnsi="Times New Roman" w:cs="Times New Roman"/>
                <w:b/>
                <w:bCs/>
                <w:sz w:val="22"/>
                <w:szCs w:val="22"/>
              </w:rPr>
              <w:t>Nekvalifikuoti darbininkai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2EAC7" w14:textId="77777777" w:rsidR="002135BF" w:rsidRPr="00114470" w:rsidRDefault="002135BF" w:rsidP="002135BF">
            <w:pPr>
              <w:rPr>
                <w:rFonts w:ascii="Times New Roman" w:hAnsi="Times New Roman" w:cs="Times New Roman"/>
                <w:b/>
                <w:bCs/>
                <w:sz w:val="22"/>
                <w:szCs w:val="22"/>
              </w:rPr>
            </w:pPr>
            <w:r w:rsidRPr="00114470">
              <w:rPr>
                <w:rFonts w:ascii="Times New Roman" w:hAnsi="Times New Roman" w:cs="Times New Roman"/>
                <w:b/>
                <w:bCs/>
                <w:sz w:val="22"/>
                <w:szCs w:val="22"/>
              </w:rPr>
              <w:t>D</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5AF67" w14:textId="66601AE8" w:rsidR="002135BF" w:rsidRPr="00114470" w:rsidRDefault="002135BF" w:rsidP="002135BF">
            <w:pPr>
              <w:rPr>
                <w:rFonts w:ascii="Times New Roman" w:hAnsi="Times New Roman" w:cs="Times New Roman"/>
                <w:bCs/>
                <w:sz w:val="22"/>
                <w:szCs w:val="22"/>
              </w:rPr>
            </w:pPr>
            <w:r w:rsidRPr="00114470">
              <w:rPr>
                <w:rFonts w:ascii="Times New Roman" w:hAnsi="Times New Roman" w:cs="Times New Roman"/>
                <w:bCs/>
                <w:sz w:val="22"/>
                <w:szCs w:val="22"/>
              </w:rPr>
              <w:t>Skalbėjas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86BA6" w14:textId="77777777" w:rsidR="002135BF" w:rsidRPr="00114470" w:rsidRDefault="002135BF" w:rsidP="002135BF">
            <w:pPr>
              <w:rPr>
                <w:rFonts w:ascii="Times New Roman" w:hAnsi="Times New Roman" w:cs="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6FDD2" w14:textId="2F234770" w:rsidR="002135BF" w:rsidRPr="00114470" w:rsidRDefault="002135BF" w:rsidP="003152AA">
            <w:pPr>
              <w:jc w:val="center"/>
              <w:rPr>
                <w:rFonts w:ascii="Times New Roman" w:hAnsi="Times New Roman" w:cs="Times New Roman"/>
                <w:bCs/>
                <w:sz w:val="22"/>
                <w:szCs w:val="22"/>
              </w:rPr>
            </w:pPr>
            <w:r w:rsidRPr="00114470">
              <w:rPr>
                <w:rFonts w:ascii="Times New Roman" w:hAnsi="Times New Roman" w:cs="Times New Roman"/>
                <w:bCs/>
                <w:sz w:val="22"/>
                <w:szCs w:val="22"/>
              </w:rPr>
              <w:t>MMA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6E31C" w14:textId="77777777" w:rsidR="002135BF" w:rsidRPr="00114470" w:rsidRDefault="002135BF" w:rsidP="002135BF">
            <w:pPr>
              <w:jc w:val="center"/>
              <w:rPr>
                <w:rFonts w:ascii="Times New Roman" w:hAnsi="Times New Roman" w:cs="Times New Roman"/>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385C9" w14:textId="77777777" w:rsidR="002135BF" w:rsidRPr="00114470" w:rsidRDefault="002135BF" w:rsidP="002135BF">
            <w:pPr>
              <w:jc w:val="cente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467C9" w14:textId="5D8BD853" w:rsidR="002135BF" w:rsidRPr="00114470" w:rsidRDefault="002135BF" w:rsidP="002135BF">
            <w:pPr>
              <w:jc w:val="center"/>
              <w:rPr>
                <w:rFonts w:ascii="Times New Roman" w:hAnsi="Times New Roman" w:cs="Times New Roman"/>
                <w:b/>
                <w:bCs/>
                <w:sz w:val="22"/>
                <w:szCs w:val="22"/>
              </w:rPr>
            </w:pPr>
          </w:p>
        </w:tc>
      </w:tr>
      <w:tr w:rsidR="002135BF" w:rsidRPr="00114470" w14:paraId="312A2B05"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47879599"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782F2C3"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5A7F70F" w14:textId="77777777" w:rsidR="002135BF" w:rsidRPr="00114470" w:rsidRDefault="002135BF" w:rsidP="002135BF">
            <w:pPr>
              <w:rPr>
                <w:rFonts w:ascii="Times New Roman" w:hAnsi="Times New Roman" w:cs="Times New Roman"/>
                <w:sz w:val="22"/>
                <w:szCs w:val="22"/>
              </w:rPr>
            </w:pPr>
          </w:p>
        </w:tc>
        <w:tc>
          <w:tcPr>
            <w:tcW w:w="3543" w:type="dxa"/>
            <w:vAlign w:val="center"/>
          </w:tcPr>
          <w:p w14:paraId="07BDDA96" w14:textId="77777777"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lang w:eastAsia="lt-LT"/>
              </w:rPr>
              <w:t>Valytojas</w:t>
            </w:r>
          </w:p>
        </w:tc>
        <w:tc>
          <w:tcPr>
            <w:tcW w:w="1276" w:type="dxa"/>
          </w:tcPr>
          <w:p w14:paraId="2217DFAE" w14:textId="77777777" w:rsidR="002135BF" w:rsidRPr="00114470" w:rsidRDefault="002135BF" w:rsidP="002135BF">
            <w:pP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97761B2" w14:textId="61C6C8F2" w:rsidR="002135BF" w:rsidRPr="00114470" w:rsidRDefault="002135BF" w:rsidP="003152AA">
            <w:pPr>
              <w:jc w:val="center"/>
              <w:rPr>
                <w:rFonts w:ascii="Times New Roman" w:hAnsi="Times New Roman" w:cs="Times New Roman"/>
                <w:color w:val="0070C0"/>
                <w:sz w:val="22"/>
                <w:szCs w:val="22"/>
              </w:rPr>
            </w:pPr>
            <w:r w:rsidRPr="00114470">
              <w:rPr>
                <w:rFonts w:ascii="Times New Roman" w:hAnsi="Times New Roman" w:cs="Times New Roman"/>
                <w:sz w:val="22"/>
                <w:szCs w:val="22"/>
              </w:rPr>
              <w:t>MMA</w:t>
            </w:r>
          </w:p>
        </w:tc>
        <w:tc>
          <w:tcPr>
            <w:tcW w:w="1276" w:type="dxa"/>
            <w:tcBorders>
              <w:top w:val="single" w:sz="4" w:space="0" w:color="auto"/>
              <w:left w:val="single" w:sz="4" w:space="0" w:color="auto"/>
              <w:bottom w:val="single" w:sz="4" w:space="0" w:color="auto"/>
              <w:right w:val="single" w:sz="4" w:space="0" w:color="auto"/>
            </w:tcBorders>
          </w:tcPr>
          <w:p w14:paraId="58A9EF2F" w14:textId="77777777" w:rsidR="002135BF" w:rsidRPr="00114470" w:rsidRDefault="002135BF" w:rsidP="002135BF">
            <w:pPr>
              <w:jc w:val="center"/>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A49BA51" w14:textId="77777777" w:rsidR="002135BF" w:rsidRPr="00114470" w:rsidRDefault="002135BF" w:rsidP="002135BF">
            <w:pPr>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3EB9BCB" w14:textId="74E036F9" w:rsidR="002135BF" w:rsidRPr="00114470" w:rsidRDefault="002135BF" w:rsidP="002135BF">
            <w:pPr>
              <w:jc w:val="center"/>
              <w:rPr>
                <w:rFonts w:ascii="Times New Roman" w:hAnsi="Times New Roman" w:cs="Times New Roman"/>
                <w:sz w:val="22"/>
                <w:szCs w:val="22"/>
              </w:rPr>
            </w:pPr>
          </w:p>
        </w:tc>
      </w:tr>
      <w:tr w:rsidR="002135BF" w:rsidRPr="00114470" w14:paraId="17D1BC14"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39C11DFB"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0A804BE"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CACFB5" w14:textId="77777777" w:rsidR="002135BF" w:rsidRPr="00114470" w:rsidRDefault="002135BF" w:rsidP="002135BF">
            <w:pPr>
              <w:rPr>
                <w:rFonts w:ascii="Times New Roman" w:hAnsi="Times New Roman" w:cs="Times New Roman"/>
                <w:sz w:val="22"/>
                <w:szCs w:val="22"/>
              </w:rPr>
            </w:pPr>
          </w:p>
        </w:tc>
        <w:tc>
          <w:tcPr>
            <w:tcW w:w="3543" w:type="dxa"/>
            <w:vAlign w:val="center"/>
          </w:tcPr>
          <w:p w14:paraId="678F0EB2" w14:textId="263E6E64"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lang w:eastAsia="lt-LT"/>
              </w:rPr>
              <w:t>Kiemsargis</w:t>
            </w:r>
          </w:p>
        </w:tc>
        <w:tc>
          <w:tcPr>
            <w:tcW w:w="1276" w:type="dxa"/>
          </w:tcPr>
          <w:p w14:paraId="02A86C95" w14:textId="77777777" w:rsidR="002135BF" w:rsidRPr="00114470" w:rsidRDefault="002135BF" w:rsidP="002135BF">
            <w:pP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633A87D" w14:textId="08ECE20B"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MMA</w:t>
            </w:r>
          </w:p>
        </w:tc>
        <w:tc>
          <w:tcPr>
            <w:tcW w:w="1276" w:type="dxa"/>
            <w:tcBorders>
              <w:top w:val="single" w:sz="4" w:space="0" w:color="auto"/>
              <w:left w:val="single" w:sz="4" w:space="0" w:color="auto"/>
              <w:bottom w:val="single" w:sz="4" w:space="0" w:color="auto"/>
              <w:right w:val="single" w:sz="4" w:space="0" w:color="auto"/>
            </w:tcBorders>
          </w:tcPr>
          <w:p w14:paraId="68E0F219" w14:textId="77777777" w:rsidR="002135BF" w:rsidRPr="00114470" w:rsidRDefault="002135BF" w:rsidP="002135BF">
            <w:pPr>
              <w:jc w:val="center"/>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8B4A9A9" w14:textId="77777777" w:rsidR="002135BF" w:rsidRPr="00114470" w:rsidRDefault="002135BF" w:rsidP="002135BF">
            <w:pPr>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6D3BDD8" w14:textId="497D598A" w:rsidR="002135BF" w:rsidRPr="00114470" w:rsidRDefault="002135BF" w:rsidP="002135BF">
            <w:pPr>
              <w:jc w:val="center"/>
              <w:rPr>
                <w:rFonts w:ascii="Times New Roman" w:hAnsi="Times New Roman" w:cs="Times New Roman"/>
                <w:sz w:val="22"/>
                <w:szCs w:val="22"/>
              </w:rPr>
            </w:pPr>
          </w:p>
        </w:tc>
      </w:tr>
      <w:tr w:rsidR="002135BF" w:rsidRPr="00114470" w14:paraId="5A1276F3"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64290CE7"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5E0D841"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DD50363" w14:textId="77777777" w:rsidR="002135BF" w:rsidRPr="00114470" w:rsidRDefault="002135BF" w:rsidP="002135BF">
            <w:pPr>
              <w:rPr>
                <w:rFonts w:ascii="Times New Roman" w:hAnsi="Times New Roman" w:cs="Times New Roman"/>
                <w:sz w:val="22"/>
                <w:szCs w:val="22"/>
              </w:rPr>
            </w:pPr>
          </w:p>
        </w:tc>
        <w:tc>
          <w:tcPr>
            <w:tcW w:w="3543" w:type="dxa"/>
            <w:vAlign w:val="center"/>
          </w:tcPr>
          <w:p w14:paraId="1FEFDBA3" w14:textId="10ECDCA9"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lang w:eastAsia="lt-LT"/>
              </w:rPr>
              <w:t>Pagalbinis darbininkas</w:t>
            </w:r>
          </w:p>
        </w:tc>
        <w:tc>
          <w:tcPr>
            <w:tcW w:w="1276" w:type="dxa"/>
          </w:tcPr>
          <w:p w14:paraId="2C507DF1" w14:textId="77777777" w:rsidR="002135BF" w:rsidRPr="00114470" w:rsidRDefault="002135BF" w:rsidP="002135BF">
            <w:pP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C9BAA1" w14:textId="125A4688"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MMA</w:t>
            </w:r>
          </w:p>
        </w:tc>
        <w:tc>
          <w:tcPr>
            <w:tcW w:w="1276" w:type="dxa"/>
            <w:tcBorders>
              <w:top w:val="single" w:sz="4" w:space="0" w:color="auto"/>
              <w:left w:val="single" w:sz="4" w:space="0" w:color="auto"/>
              <w:bottom w:val="single" w:sz="4" w:space="0" w:color="auto"/>
              <w:right w:val="single" w:sz="4" w:space="0" w:color="auto"/>
            </w:tcBorders>
          </w:tcPr>
          <w:p w14:paraId="7E7F6DA4" w14:textId="77777777" w:rsidR="002135BF" w:rsidRPr="00114470" w:rsidRDefault="002135BF" w:rsidP="002135BF">
            <w:pPr>
              <w:jc w:val="center"/>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99E2309" w14:textId="77777777" w:rsidR="002135BF" w:rsidRPr="00114470" w:rsidRDefault="002135BF" w:rsidP="002135BF">
            <w:pPr>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9099818" w14:textId="65DD868B" w:rsidR="002135BF" w:rsidRPr="00114470" w:rsidRDefault="002135BF" w:rsidP="002135BF">
            <w:pPr>
              <w:jc w:val="center"/>
              <w:rPr>
                <w:rFonts w:ascii="Times New Roman" w:hAnsi="Times New Roman" w:cs="Times New Roman"/>
                <w:sz w:val="22"/>
                <w:szCs w:val="22"/>
              </w:rPr>
            </w:pPr>
          </w:p>
        </w:tc>
      </w:tr>
      <w:tr w:rsidR="002135BF" w:rsidRPr="00114470" w14:paraId="2395E17A" w14:textId="77777777" w:rsidTr="00167F84">
        <w:trPr>
          <w:trHeight w:val="255"/>
          <w:jc w:val="center"/>
        </w:trPr>
        <w:tc>
          <w:tcPr>
            <w:tcW w:w="1343" w:type="dxa"/>
            <w:tcBorders>
              <w:top w:val="single" w:sz="4" w:space="0" w:color="auto"/>
              <w:left w:val="single" w:sz="4" w:space="0" w:color="auto"/>
              <w:bottom w:val="single" w:sz="4" w:space="0" w:color="auto"/>
              <w:right w:val="single" w:sz="4" w:space="0" w:color="auto"/>
            </w:tcBorders>
            <w:noWrap/>
            <w:vAlign w:val="center"/>
          </w:tcPr>
          <w:p w14:paraId="116A3E98" w14:textId="77777777" w:rsidR="002135BF" w:rsidRPr="00114470" w:rsidRDefault="002135BF" w:rsidP="002135BF">
            <w:pPr>
              <w:rPr>
                <w:rFonts w:ascii="Times New Roman" w:hAnsi="Times New Roman" w:cs="Times New Roman"/>
                <w:b/>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3EFF96D" w14:textId="77777777" w:rsidR="002135BF" w:rsidRPr="00114470" w:rsidRDefault="002135BF" w:rsidP="002135BF">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840AAE2" w14:textId="77777777" w:rsidR="002135BF" w:rsidRPr="00114470" w:rsidRDefault="002135BF" w:rsidP="002135BF">
            <w:pPr>
              <w:rPr>
                <w:rFonts w:ascii="Times New Roman" w:hAnsi="Times New Roman" w:cs="Times New Roman"/>
                <w:sz w:val="22"/>
                <w:szCs w:val="22"/>
              </w:rPr>
            </w:pPr>
          </w:p>
        </w:tc>
        <w:tc>
          <w:tcPr>
            <w:tcW w:w="3543" w:type="dxa"/>
            <w:vAlign w:val="center"/>
          </w:tcPr>
          <w:p w14:paraId="03E8633E" w14:textId="69488FA2" w:rsidR="002135BF" w:rsidRPr="00114470" w:rsidRDefault="002135BF" w:rsidP="002135BF">
            <w:pPr>
              <w:rPr>
                <w:rFonts w:ascii="Times New Roman" w:hAnsi="Times New Roman" w:cs="Times New Roman"/>
                <w:sz w:val="22"/>
                <w:szCs w:val="22"/>
              </w:rPr>
            </w:pPr>
            <w:r w:rsidRPr="00114470">
              <w:rPr>
                <w:rFonts w:ascii="Times New Roman" w:hAnsi="Times New Roman" w:cs="Times New Roman"/>
                <w:sz w:val="22"/>
                <w:szCs w:val="22"/>
                <w:lang w:eastAsia="lt-LT"/>
              </w:rPr>
              <w:t>Budėtojas</w:t>
            </w:r>
          </w:p>
        </w:tc>
        <w:tc>
          <w:tcPr>
            <w:tcW w:w="1276" w:type="dxa"/>
          </w:tcPr>
          <w:p w14:paraId="379555D5" w14:textId="77777777" w:rsidR="002135BF" w:rsidRPr="00114470" w:rsidRDefault="002135BF" w:rsidP="002135BF">
            <w:pP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533EB6A" w14:textId="26FC4950" w:rsidR="002135BF" w:rsidRPr="00114470" w:rsidRDefault="002135BF" w:rsidP="003152AA">
            <w:pPr>
              <w:jc w:val="center"/>
              <w:rPr>
                <w:rFonts w:ascii="Times New Roman" w:hAnsi="Times New Roman" w:cs="Times New Roman"/>
                <w:sz w:val="22"/>
                <w:szCs w:val="22"/>
              </w:rPr>
            </w:pPr>
            <w:r w:rsidRPr="00114470">
              <w:rPr>
                <w:rFonts w:ascii="Times New Roman" w:hAnsi="Times New Roman" w:cs="Times New Roman"/>
                <w:sz w:val="22"/>
                <w:szCs w:val="22"/>
              </w:rPr>
              <w:t>MMA</w:t>
            </w:r>
          </w:p>
        </w:tc>
        <w:tc>
          <w:tcPr>
            <w:tcW w:w="1276" w:type="dxa"/>
            <w:tcBorders>
              <w:top w:val="single" w:sz="4" w:space="0" w:color="auto"/>
              <w:left w:val="single" w:sz="4" w:space="0" w:color="auto"/>
              <w:bottom w:val="single" w:sz="4" w:space="0" w:color="auto"/>
              <w:right w:val="single" w:sz="4" w:space="0" w:color="auto"/>
            </w:tcBorders>
          </w:tcPr>
          <w:p w14:paraId="6B8E7810" w14:textId="77777777" w:rsidR="002135BF" w:rsidRPr="00114470" w:rsidRDefault="002135BF" w:rsidP="002135BF">
            <w:pPr>
              <w:jc w:val="center"/>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3A0EAE8" w14:textId="77777777" w:rsidR="002135BF" w:rsidRPr="00114470" w:rsidRDefault="002135BF" w:rsidP="002135BF">
            <w:pPr>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3DAE33A" w14:textId="42B31737" w:rsidR="002135BF" w:rsidRPr="00114470" w:rsidRDefault="002135BF" w:rsidP="002135BF">
            <w:pPr>
              <w:jc w:val="center"/>
              <w:rPr>
                <w:rFonts w:ascii="Times New Roman" w:hAnsi="Times New Roman" w:cs="Times New Roman"/>
                <w:sz w:val="22"/>
                <w:szCs w:val="22"/>
              </w:rPr>
            </w:pPr>
          </w:p>
        </w:tc>
      </w:tr>
      <w:bookmarkEnd w:id="27"/>
    </w:tbl>
    <w:p w14:paraId="62A5BA34" w14:textId="7CD5BE46" w:rsidR="002F0DBB" w:rsidRPr="00114470" w:rsidRDefault="002F0DBB" w:rsidP="002F0DBB">
      <w:pPr>
        <w:rPr>
          <w:rFonts w:ascii="Times New Roman" w:hAnsi="Times New Roman" w:cs="Times New Roman"/>
          <w:lang w:eastAsia="lt-LT"/>
        </w:rPr>
      </w:pPr>
    </w:p>
    <w:p w14:paraId="2EF17E04" w14:textId="77777777" w:rsidR="00901EDD" w:rsidRPr="00114470" w:rsidRDefault="00901EDD" w:rsidP="002F0DBB">
      <w:pPr>
        <w:rPr>
          <w:rFonts w:ascii="Times New Roman" w:hAnsi="Times New Roman" w:cs="Times New Roman"/>
        </w:rPr>
      </w:pPr>
    </w:p>
    <w:p w14:paraId="0AE53AC8" w14:textId="1B54DA15" w:rsidR="002F0DBB" w:rsidRPr="00114470" w:rsidRDefault="00285F3E" w:rsidP="00285F3E">
      <w:pPr>
        <w:jc w:val="center"/>
        <w:rPr>
          <w:rFonts w:ascii="Times New Roman" w:hAnsi="Times New Roman" w:cs="Times New Roman"/>
        </w:rPr>
      </w:pPr>
      <w:r>
        <w:rPr>
          <w:rFonts w:ascii="Times New Roman" w:hAnsi="Times New Roman" w:cs="Times New Roman"/>
        </w:rPr>
        <w:t xml:space="preserve">__________________________ </w:t>
      </w:r>
    </w:p>
    <w:p w14:paraId="4F61B5D6" w14:textId="77777777" w:rsidR="005B0CE8" w:rsidRDefault="005B0CE8" w:rsidP="002F0DBB">
      <w:pPr>
        <w:rPr>
          <w:rFonts w:ascii="Times New Roman" w:hAnsi="Times New Roman" w:cs="Times New Roman"/>
        </w:rPr>
      </w:pPr>
    </w:p>
    <w:p w14:paraId="6407F140" w14:textId="77777777" w:rsidR="00114470" w:rsidRDefault="00114470" w:rsidP="002F0DBB">
      <w:pPr>
        <w:rPr>
          <w:rFonts w:ascii="Times New Roman" w:hAnsi="Times New Roman" w:cs="Times New Roman"/>
        </w:rPr>
      </w:pPr>
    </w:p>
    <w:p w14:paraId="1FBF0835" w14:textId="77777777" w:rsidR="00114470" w:rsidRPr="00114470" w:rsidRDefault="00114470" w:rsidP="002F0DBB">
      <w:pPr>
        <w:rPr>
          <w:rFonts w:ascii="Times New Roman" w:hAnsi="Times New Roman" w:cs="Times New Roman"/>
        </w:rPr>
      </w:pPr>
    </w:p>
    <w:p w14:paraId="7289AC0E" w14:textId="1F7AB7CE" w:rsidR="005B0CE8" w:rsidRDefault="005B0CE8" w:rsidP="002F0DBB">
      <w:pPr>
        <w:rPr>
          <w:szCs w:val="24"/>
        </w:rPr>
      </w:pPr>
    </w:p>
    <w:p w14:paraId="578CE65E" w14:textId="77777777" w:rsidR="00D45D27" w:rsidRDefault="00D45D27" w:rsidP="00D45D27">
      <w:pPr>
        <w:spacing w:after="0"/>
        <w:ind w:left="10368" w:right="49"/>
        <w:jc w:val="left"/>
        <w:rPr>
          <w:rFonts w:ascii="Times New Roman" w:hAnsi="Times New Roman" w:cs="Times New Roman"/>
          <w:szCs w:val="24"/>
          <w:lang w:eastAsia="lt-LT"/>
        </w:rPr>
      </w:pPr>
      <w:bookmarkStart w:id="28" w:name="_Hlk155776882"/>
      <w:r>
        <w:rPr>
          <w:rFonts w:ascii="Times New Roman" w:hAnsi="Times New Roman" w:cs="Times New Roman"/>
          <w:szCs w:val="24"/>
          <w:lang w:eastAsia="lt-LT"/>
        </w:rPr>
        <w:lastRenderedPageBreak/>
        <w:t xml:space="preserve">Kėdainių lopšelio-darželio „Aviliukas“ </w:t>
      </w:r>
    </w:p>
    <w:p w14:paraId="536E8B8C" w14:textId="1B8A022A" w:rsidR="00D45D27" w:rsidRPr="002F0DBB" w:rsidRDefault="00D45D27" w:rsidP="00D45D27">
      <w:pPr>
        <w:spacing w:after="0"/>
        <w:ind w:left="10368" w:right="49"/>
        <w:rPr>
          <w:rFonts w:ascii="Times New Roman" w:hAnsi="Times New Roman" w:cs="Times New Roman"/>
          <w:szCs w:val="24"/>
          <w:lang w:eastAsia="lt-LT"/>
        </w:rPr>
      </w:pPr>
      <w:r w:rsidRPr="002F0DBB">
        <w:rPr>
          <w:rFonts w:ascii="Times New Roman" w:hAnsi="Times New Roman" w:cs="Times New Roman"/>
          <w:szCs w:val="24"/>
          <w:lang w:eastAsia="lt-LT"/>
        </w:rPr>
        <w:t xml:space="preserve">darbo apmokėjimo </w:t>
      </w:r>
      <w:r w:rsidR="00722017">
        <w:rPr>
          <w:rFonts w:ascii="Times New Roman" w:hAnsi="Times New Roman" w:cs="Times New Roman"/>
          <w:szCs w:val="24"/>
          <w:lang w:eastAsia="lt-LT"/>
        </w:rPr>
        <w:t>tvarkos</w:t>
      </w:r>
    </w:p>
    <w:p w14:paraId="52EC6D2C" w14:textId="1CE6A343" w:rsidR="00D45D27" w:rsidRPr="002F0DBB" w:rsidRDefault="00D45D27" w:rsidP="00D45D27">
      <w:pPr>
        <w:ind w:left="10368" w:right="49"/>
        <w:rPr>
          <w:rFonts w:ascii="Times New Roman" w:hAnsi="Times New Roman" w:cs="Times New Roman"/>
          <w:color w:val="000000"/>
          <w:szCs w:val="24"/>
          <w:lang w:eastAsia="lt-LT"/>
        </w:rPr>
      </w:pPr>
      <w:r>
        <w:rPr>
          <w:rFonts w:ascii="Times New Roman" w:hAnsi="Times New Roman" w:cs="Times New Roman"/>
          <w:color w:val="000000"/>
          <w:szCs w:val="24"/>
          <w:lang w:eastAsia="lt-LT"/>
        </w:rPr>
        <w:t>2</w:t>
      </w:r>
      <w:r w:rsidRPr="002F0DBB">
        <w:rPr>
          <w:rFonts w:ascii="Times New Roman" w:hAnsi="Times New Roman" w:cs="Times New Roman"/>
          <w:color w:val="000000"/>
          <w:szCs w:val="24"/>
          <w:lang w:eastAsia="lt-LT"/>
        </w:rPr>
        <w:t xml:space="preserve"> priedas</w:t>
      </w:r>
    </w:p>
    <w:bookmarkEnd w:id="28"/>
    <w:p w14:paraId="6DD2129B" w14:textId="77777777" w:rsidR="0066151A" w:rsidRPr="00457C13" w:rsidRDefault="0066151A" w:rsidP="0066151A">
      <w:pPr>
        <w:tabs>
          <w:tab w:val="left" w:pos="3900"/>
        </w:tabs>
        <w:ind w:right="49"/>
        <w:jc w:val="center"/>
        <w:rPr>
          <w:rFonts w:eastAsiaTheme="minorHAnsi"/>
          <w:b/>
          <w:bCs/>
          <w:szCs w:val="24"/>
        </w:rPr>
      </w:pPr>
    </w:p>
    <w:p w14:paraId="16031411" w14:textId="74106361" w:rsidR="0066151A" w:rsidRPr="00A76F23" w:rsidRDefault="0066151A" w:rsidP="00A76F23">
      <w:pPr>
        <w:spacing w:after="0"/>
        <w:jc w:val="center"/>
        <w:rPr>
          <w:rFonts w:ascii="Times New Roman" w:hAnsi="Times New Roman" w:cs="Times New Roman"/>
          <w:b/>
          <w:bCs/>
          <w:sz w:val="24"/>
          <w:szCs w:val="24"/>
        </w:rPr>
      </w:pPr>
      <w:r w:rsidRPr="00A76F23">
        <w:rPr>
          <w:rFonts w:ascii="Times New Roman" w:hAnsi="Times New Roman" w:cs="Times New Roman"/>
          <w:b/>
          <w:bCs/>
          <w:sz w:val="24"/>
          <w:szCs w:val="24"/>
        </w:rPr>
        <w:t xml:space="preserve">PAREIGYBIŲ LYGINIMO IR </w:t>
      </w:r>
      <w:r w:rsidRPr="00A76F23">
        <w:rPr>
          <w:rFonts w:ascii="Times New Roman" w:hAnsi="Times New Roman" w:cs="Times New Roman"/>
          <w:b/>
          <w:bCs/>
          <w:spacing w:val="2"/>
          <w:sz w:val="24"/>
          <w:szCs w:val="24"/>
        </w:rPr>
        <w:t>PAREIGINĖS</w:t>
      </w:r>
      <w:r w:rsidRPr="00A76F23">
        <w:rPr>
          <w:rFonts w:ascii="Times New Roman" w:hAnsi="Times New Roman" w:cs="Times New Roman"/>
          <w:b/>
          <w:spacing w:val="2"/>
          <w:sz w:val="24"/>
          <w:szCs w:val="24"/>
        </w:rPr>
        <w:t xml:space="preserve"> ALGOS KOEFICIENTO DYDŽIO NUSTATYMO KRITERIJŲ </w:t>
      </w:r>
      <w:r w:rsidRPr="00A76F23">
        <w:rPr>
          <w:rFonts w:ascii="Times New Roman" w:hAnsi="Times New Roman" w:cs="Times New Roman"/>
          <w:b/>
          <w:bCs/>
          <w:sz w:val="24"/>
          <w:szCs w:val="24"/>
        </w:rPr>
        <w:t>APRAŠYMAI</w:t>
      </w:r>
    </w:p>
    <w:p w14:paraId="0F259B8F" w14:textId="77777777" w:rsidR="0066151A" w:rsidRPr="00A76F23" w:rsidRDefault="0066151A" w:rsidP="0066151A">
      <w:pPr>
        <w:tabs>
          <w:tab w:val="left" w:pos="3900"/>
        </w:tabs>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PAREIGINĖS ALGOS KOEFICIENTO DYDŽIO NUSTATYMO KRITERIJŲ APRAŠYMAI</w:t>
      </w:r>
    </w:p>
    <w:p w14:paraId="52D2291E" w14:textId="5113F16E" w:rsidR="0066151A" w:rsidRPr="00A76F23" w:rsidRDefault="00D16EB0" w:rsidP="00A76F23">
      <w:pPr>
        <w:pStyle w:val="Sraopastraipa"/>
        <w:spacing w:after="0"/>
        <w:ind w:left="0" w:firstLine="567"/>
        <w:rPr>
          <w:rFonts w:ascii="Times New Roman" w:hAnsi="Times New Roman" w:cs="Times New Roman"/>
          <w:b/>
          <w:bCs/>
          <w:sz w:val="24"/>
          <w:szCs w:val="24"/>
        </w:rPr>
      </w:pPr>
      <w:r>
        <w:rPr>
          <w:rFonts w:ascii="Times New Roman" w:hAnsi="Times New Roman" w:cs="Times New Roman"/>
          <w:b/>
          <w:bCs/>
          <w:sz w:val="24"/>
          <w:szCs w:val="24"/>
        </w:rPr>
        <w:t xml:space="preserve">1. </w:t>
      </w:r>
      <w:r w:rsidR="0066151A" w:rsidRPr="00A76F23">
        <w:rPr>
          <w:rFonts w:ascii="Times New Roman" w:hAnsi="Times New Roman" w:cs="Times New Roman"/>
          <w:b/>
          <w:bCs/>
          <w:sz w:val="24"/>
          <w:szCs w:val="24"/>
        </w:rPr>
        <w:t>Pareiginės algos koeficiento dydžio nustatymo kriterijai:</w:t>
      </w:r>
    </w:p>
    <w:p w14:paraId="6380368B" w14:textId="77777777" w:rsidR="0066151A" w:rsidRPr="00A76F23" w:rsidRDefault="0066151A" w:rsidP="00A76F23">
      <w:pPr>
        <w:spacing w:after="0"/>
        <w:ind w:firstLine="567"/>
        <w:rPr>
          <w:rFonts w:ascii="Times New Roman" w:hAnsi="Times New Roman" w:cs="Times New Roman"/>
          <w:sz w:val="24"/>
          <w:szCs w:val="24"/>
          <w:lang w:eastAsia="lt-LT"/>
        </w:rPr>
      </w:pPr>
      <w:r w:rsidRPr="00A76F23">
        <w:rPr>
          <w:rFonts w:ascii="Times New Roman" w:hAnsi="Times New Roman" w:cs="Times New Roman"/>
          <w:sz w:val="24"/>
          <w:szCs w:val="24"/>
          <w:lang w:eastAsia="lt-LT"/>
        </w:rPr>
        <w:t xml:space="preserve">- </w:t>
      </w:r>
      <w:r w:rsidRPr="00A76F23">
        <w:rPr>
          <w:rFonts w:ascii="Times New Roman" w:hAnsi="Times New Roman" w:cs="Times New Roman"/>
          <w:b/>
          <w:bCs/>
          <w:sz w:val="24"/>
          <w:szCs w:val="24"/>
          <w:lang w:eastAsia="lt-LT"/>
        </w:rPr>
        <w:t>veiklos sudėtingumo</w:t>
      </w:r>
      <w:r w:rsidRPr="00A76F23">
        <w:rPr>
          <w:rFonts w:ascii="Times New Roman" w:hAnsi="Times New Roman" w:cs="Times New Roman"/>
          <w:sz w:val="24"/>
          <w:szCs w:val="24"/>
          <w:lang w:eastAsia="lt-LT"/>
        </w:rPr>
        <w:t xml:space="preserve"> – kriterijus, apibrėžiantis gebėjimą atlikti tam tikro sudėtingumo (lygio, apimties) užduotis;</w:t>
      </w:r>
    </w:p>
    <w:p w14:paraId="48B959BF" w14:textId="77777777" w:rsidR="0066151A" w:rsidRPr="00A76F23" w:rsidRDefault="0066151A" w:rsidP="00A76F23">
      <w:pPr>
        <w:spacing w:after="0"/>
        <w:ind w:firstLine="567"/>
        <w:rPr>
          <w:rFonts w:ascii="Times New Roman" w:hAnsi="Times New Roman" w:cs="Times New Roman"/>
          <w:sz w:val="24"/>
          <w:szCs w:val="24"/>
          <w:lang w:eastAsia="lt-LT"/>
        </w:rPr>
      </w:pPr>
      <w:r w:rsidRPr="00A76F23">
        <w:rPr>
          <w:rFonts w:ascii="Times New Roman" w:hAnsi="Times New Roman" w:cs="Times New Roman"/>
          <w:sz w:val="24"/>
          <w:szCs w:val="24"/>
          <w:lang w:eastAsia="lt-LT"/>
        </w:rPr>
        <w:t xml:space="preserve">- </w:t>
      </w:r>
      <w:r w:rsidRPr="00A76F23">
        <w:rPr>
          <w:rFonts w:ascii="Times New Roman" w:hAnsi="Times New Roman" w:cs="Times New Roman"/>
          <w:b/>
          <w:bCs/>
          <w:sz w:val="24"/>
          <w:szCs w:val="24"/>
          <w:lang w:eastAsia="lt-LT"/>
        </w:rPr>
        <w:t>atsakomybės lygio</w:t>
      </w:r>
      <w:r w:rsidRPr="00A76F23">
        <w:rPr>
          <w:rFonts w:ascii="Times New Roman" w:hAnsi="Times New Roman" w:cs="Times New Roman"/>
          <w:sz w:val="24"/>
          <w:szCs w:val="24"/>
          <w:lang w:eastAsia="lt-LT"/>
        </w:rPr>
        <w:t xml:space="preserve"> </w:t>
      </w:r>
      <w:r w:rsidRPr="00A76F23">
        <w:rPr>
          <w:rFonts w:ascii="Times New Roman" w:hAnsi="Times New Roman" w:cs="Times New Roman"/>
          <w:sz w:val="24"/>
          <w:szCs w:val="24"/>
        </w:rPr>
        <w:t>–</w:t>
      </w:r>
      <w:r w:rsidRPr="00A76F23">
        <w:rPr>
          <w:rFonts w:ascii="Times New Roman" w:hAnsi="Times New Roman" w:cs="Times New Roman"/>
          <w:sz w:val="24"/>
          <w:szCs w:val="24"/>
          <w:lang w:eastAsia="lt-LT"/>
        </w:rPr>
        <w:t xml:space="preserve"> kriterijus, apibrėžiantis pareigybės faktinį atsakomybės lygį už laukiamą rezultatą;</w:t>
      </w:r>
    </w:p>
    <w:p w14:paraId="09B4D9C5" w14:textId="06676101" w:rsidR="0066151A" w:rsidRPr="00A76F23" w:rsidRDefault="0066151A" w:rsidP="00A76F23">
      <w:pPr>
        <w:spacing w:after="0"/>
        <w:ind w:firstLine="567"/>
        <w:rPr>
          <w:rFonts w:ascii="Times New Roman" w:hAnsi="Times New Roman" w:cs="Times New Roman"/>
          <w:sz w:val="24"/>
          <w:szCs w:val="24"/>
          <w:lang w:eastAsia="lt-LT"/>
        </w:rPr>
      </w:pPr>
      <w:r w:rsidRPr="00A76F23">
        <w:rPr>
          <w:rFonts w:ascii="Times New Roman" w:hAnsi="Times New Roman" w:cs="Times New Roman"/>
          <w:sz w:val="24"/>
          <w:szCs w:val="24"/>
          <w:lang w:eastAsia="lt-LT"/>
        </w:rPr>
        <w:t xml:space="preserve">- </w:t>
      </w:r>
      <w:r w:rsidRPr="00A76F23">
        <w:rPr>
          <w:rFonts w:ascii="Times New Roman" w:hAnsi="Times New Roman" w:cs="Times New Roman"/>
          <w:b/>
          <w:bCs/>
          <w:sz w:val="24"/>
          <w:szCs w:val="24"/>
          <w:lang w:eastAsia="lt-LT"/>
        </w:rPr>
        <w:t>pareigybės pakeičiamumo</w:t>
      </w:r>
      <w:r w:rsidRPr="00A76F23">
        <w:rPr>
          <w:rFonts w:ascii="Times New Roman" w:hAnsi="Times New Roman" w:cs="Times New Roman"/>
          <w:sz w:val="24"/>
          <w:szCs w:val="24"/>
          <w:lang w:eastAsia="lt-LT"/>
        </w:rPr>
        <w:t xml:space="preserve"> </w:t>
      </w:r>
      <w:r w:rsidRPr="00A76F23">
        <w:rPr>
          <w:rFonts w:ascii="Times New Roman" w:hAnsi="Times New Roman" w:cs="Times New Roman"/>
          <w:sz w:val="24"/>
          <w:szCs w:val="24"/>
        </w:rPr>
        <w:t>–</w:t>
      </w:r>
      <w:r w:rsidRPr="00A76F23">
        <w:rPr>
          <w:rFonts w:ascii="Times New Roman" w:hAnsi="Times New Roman" w:cs="Times New Roman"/>
          <w:sz w:val="24"/>
          <w:szCs w:val="24"/>
          <w:lang w:eastAsia="lt-LT"/>
        </w:rPr>
        <w:t xml:space="preserve"> kriterijus, apibrėžiantis pareigybės kompetencijų specifiškumą, kai specifinės kvalifikacijos ir specifinių kompetencijų reikalingoje pareigybėje gali būti sudėtinga g</w:t>
      </w:r>
      <w:r w:rsidR="00A76F23">
        <w:rPr>
          <w:rFonts w:ascii="Times New Roman" w:hAnsi="Times New Roman" w:cs="Times New Roman"/>
          <w:sz w:val="24"/>
          <w:szCs w:val="24"/>
          <w:lang w:eastAsia="lt-LT"/>
        </w:rPr>
        <w:t>reitai pakeisti darbuotoją</w:t>
      </w:r>
      <w:r w:rsidRPr="00A76F23">
        <w:rPr>
          <w:rFonts w:ascii="Times New Roman" w:hAnsi="Times New Roman" w:cs="Times New Roman"/>
          <w:sz w:val="24"/>
          <w:szCs w:val="24"/>
          <w:lang w:eastAsia="lt-LT"/>
        </w:rPr>
        <w:t xml:space="preserve">, o net laikinai neužimta tokia pareigybė gali turėti neigiamos įtakos </w:t>
      </w:r>
      <w:r w:rsidR="00A76F23">
        <w:rPr>
          <w:rFonts w:ascii="Times New Roman" w:hAnsi="Times New Roman" w:cs="Times New Roman"/>
          <w:sz w:val="24"/>
          <w:szCs w:val="24"/>
          <w:lang w:eastAsia="lt-LT"/>
        </w:rPr>
        <w:t>Darželio</w:t>
      </w:r>
      <w:r w:rsidRPr="00A76F23">
        <w:rPr>
          <w:rFonts w:ascii="Times New Roman" w:hAnsi="Times New Roman" w:cs="Times New Roman"/>
          <w:sz w:val="24"/>
          <w:szCs w:val="24"/>
          <w:lang w:eastAsia="lt-LT"/>
        </w:rPr>
        <w:t xml:space="preserve"> siekiamiems tikslams;</w:t>
      </w:r>
    </w:p>
    <w:p w14:paraId="7A1304D3" w14:textId="77777777" w:rsidR="0066151A" w:rsidRPr="00A76F23" w:rsidRDefault="0066151A" w:rsidP="00A76F23">
      <w:pPr>
        <w:spacing w:after="0"/>
        <w:ind w:firstLine="567"/>
        <w:rPr>
          <w:rFonts w:ascii="Times New Roman" w:hAnsi="Times New Roman" w:cs="Times New Roman"/>
          <w:sz w:val="24"/>
          <w:szCs w:val="24"/>
        </w:rPr>
      </w:pPr>
      <w:r w:rsidRPr="00A76F23">
        <w:rPr>
          <w:rFonts w:ascii="Times New Roman" w:hAnsi="Times New Roman" w:cs="Times New Roman"/>
          <w:sz w:val="24"/>
          <w:szCs w:val="24"/>
        </w:rPr>
        <w:t xml:space="preserve">- </w:t>
      </w:r>
      <w:r w:rsidRPr="00A76F23">
        <w:rPr>
          <w:rFonts w:ascii="Times New Roman" w:hAnsi="Times New Roman" w:cs="Times New Roman"/>
          <w:b/>
          <w:bCs/>
          <w:sz w:val="24"/>
          <w:szCs w:val="24"/>
        </w:rPr>
        <w:t>žinojimo ir žinių sudėtingumo</w:t>
      </w:r>
      <w:r w:rsidRPr="00A76F23">
        <w:rPr>
          <w:rFonts w:ascii="Times New Roman" w:hAnsi="Times New Roman" w:cs="Times New Roman"/>
          <w:sz w:val="24"/>
          <w:szCs w:val="24"/>
        </w:rPr>
        <w:t xml:space="preserve"> – kriterijus, apibrėžiantis, ką užimant pareigybę būtina žinoti ir mokėti, kad darbas būtų atliktas sėkmingai (specialybės žinios ir įgūdžiai, kuriuos būtina įgyti per mokymąsi ar praktiką);</w:t>
      </w:r>
    </w:p>
    <w:p w14:paraId="46ACFD93" w14:textId="405DA5CA" w:rsidR="0066151A" w:rsidRPr="00A76F23" w:rsidRDefault="0066151A" w:rsidP="00A76F23">
      <w:pPr>
        <w:spacing w:after="0"/>
        <w:ind w:firstLine="567"/>
        <w:rPr>
          <w:rFonts w:ascii="Times New Roman" w:hAnsi="Times New Roman" w:cs="Times New Roman"/>
          <w:sz w:val="24"/>
          <w:szCs w:val="24"/>
        </w:rPr>
      </w:pPr>
      <w:r w:rsidRPr="00A76F23">
        <w:rPr>
          <w:rFonts w:ascii="Times New Roman" w:hAnsi="Times New Roman" w:cs="Times New Roman"/>
          <w:sz w:val="24"/>
          <w:szCs w:val="24"/>
        </w:rPr>
        <w:t xml:space="preserve">- </w:t>
      </w:r>
      <w:r w:rsidRPr="00A76F23">
        <w:rPr>
          <w:rFonts w:ascii="Times New Roman" w:hAnsi="Times New Roman" w:cs="Times New Roman"/>
          <w:b/>
          <w:bCs/>
          <w:sz w:val="24"/>
          <w:szCs w:val="24"/>
        </w:rPr>
        <w:t>problemų sprendimo</w:t>
      </w:r>
      <w:r w:rsidRPr="00A76F23">
        <w:rPr>
          <w:rFonts w:ascii="Times New Roman" w:hAnsi="Times New Roman" w:cs="Times New Roman"/>
          <w:sz w:val="24"/>
          <w:szCs w:val="24"/>
        </w:rPr>
        <w:t xml:space="preserve"> – kriterijus, </w:t>
      </w:r>
      <w:r w:rsidRPr="00A76F23">
        <w:rPr>
          <w:rFonts w:ascii="Times New Roman" w:hAnsi="Times New Roman" w:cs="Times New Roman"/>
          <w:sz w:val="24"/>
          <w:szCs w:val="24"/>
          <w:lang w:eastAsia="lt-LT"/>
        </w:rPr>
        <w:t>apibrėžiantis</w:t>
      </w:r>
      <w:r w:rsidRPr="00A76F23">
        <w:rPr>
          <w:rFonts w:ascii="Times New Roman" w:hAnsi="Times New Roman" w:cs="Times New Roman"/>
          <w:sz w:val="24"/>
          <w:szCs w:val="24"/>
        </w:rPr>
        <w:t xml:space="preserve"> savarankiškumo lygį, reikalingą problemų identifikavimui, analizei ir sprendimui</w:t>
      </w:r>
      <w:r w:rsidR="00167F84">
        <w:rPr>
          <w:rFonts w:ascii="Times New Roman" w:hAnsi="Times New Roman" w:cs="Times New Roman"/>
          <w:sz w:val="24"/>
          <w:szCs w:val="24"/>
        </w:rPr>
        <w:t>.</w:t>
      </w:r>
    </w:p>
    <w:p w14:paraId="7588D208" w14:textId="77777777" w:rsidR="0066151A" w:rsidRPr="00A76F23" w:rsidRDefault="0066151A" w:rsidP="00A76F23">
      <w:pPr>
        <w:tabs>
          <w:tab w:val="left" w:pos="3900"/>
        </w:tabs>
        <w:spacing w:after="0"/>
        <w:ind w:firstLine="567"/>
        <w:rPr>
          <w:rFonts w:ascii="Times New Roman" w:hAnsi="Times New Roman" w:cs="Times New Roman"/>
          <w:b/>
          <w:bCs/>
          <w:sz w:val="24"/>
          <w:szCs w:val="24"/>
        </w:rPr>
      </w:pPr>
      <w:r w:rsidRPr="00A76F23">
        <w:rPr>
          <w:rFonts w:ascii="Times New Roman" w:hAnsi="Times New Roman" w:cs="Times New Roman"/>
          <w:sz w:val="24"/>
          <w:szCs w:val="24"/>
        </w:rPr>
        <w:t xml:space="preserve">Atliekant vertinimą (lentelė pridedama, 1 priedas), reikia laikytis nuostatos ir pareigybę traktuoti kaip laisvą, t. y. neužimtą ir apsibrėžti pareigybei keliamus reikalavimus bei lūkesčius tinkamam rezultatui. </w:t>
      </w:r>
      <w:bookmarkStart w:id="29" w:name="_Hlk150509363"/>
      <w:r w:rsidRPr="00A76F23">
        <w:rPr>
          <w:rFonts w:ascii="Times New Roman" w:hAnsi="Times New Roman" w:cs="Times New Roman"/>
          <w:sz w:val="24"/>
          <w:szCs w:val="24"/>
        </w:rPr>
        <w:t>I lygis žemiausias, V lygis aukščiausias</w:t>
      </w:r>
      <w:bookmarkEnd w:id="29"/>
      <w:r w:rsidRPr="00A76F23">
        <w:rPr>
          <w:rFonts w:ascii="Times New Roman" w:hAnsi="Times New Roman" w:cs="Times New Roman"/>
          <w:sz w:val="24"/>
          <w:szCs w:val="24"/>
        </w:rPr>
        <w:t xml:space="preserve">. </w:t>
      </w:r>
    </w:p>
    <w:p w14:paraId="1CEE70BF" w14:textId="5C19BFF4" w:rsidR="0066151A" w:rsidRPr="00A76F23" w:rsidRDefault="003347A8" w:rsidP="00A76F23">
      <w:pPr>
        <w:tabs>
          <w:tab w:val="left" w:pos="3900"/>
        </w:tabs>
        <w:spacing w:after="0"/>
        <w:ind w:firstLine="567"/>
        <w:rPr>
          <w:rFonts w:ascii="Times New Roman" w:hAnsi="Times New Roman" w:cs="Times New Roman"/>
          <w:b/>
          <w:bCs/>
          <w:sz w:val="24"/>
          <w:szCs w:val="24"/>
        </w:rPr>
      </w:pPr>
      <w:r>
        <w:rPr>
          <w:rFonts w:ascii="Times New Roman" w:hAnsi="Times New Roman" w:cs="Times New Roman"/>
          <w:b/>
          <w:bCs/>
          <w:sz w:val="24"/>
          <w:szCs w:val="24"/>
        </w:rPr>
        <w:t>2</w:t>
      </w:r>
      <w:r w:rsidR="0066151A" w:rsidRPr="00A76F23">
        <w:rPr>
          <w:rFonts w:ascii="Times New Roman" w:hAnsi="Times New Roman" w:cs="Times New Roman"/>
          <w:b/>
          <w:bCs/>
          <w:sz w:val="24"/>
          <w:szCs w:val="24"/>
        </w:rPr>
        <w:t>. Kriterijų aprašymai:</w:t>
      </w:r>
    </w:p>
    <w:p w14:paraId="6FF9F3A3" w14:textId="0DC7591D" w:rsidR="0066151A" w:rsidRPr="00A76F23" w:rsidRDefault="003347A8" w:rsidP="00A76F23">
      <w:pPr>
        <w:spacing w:after="0"/>
        <w:ind w:firstLine="567"/>
        <w:rPr>
          <w:rFonts w:ascii="Times New Roman" w:hAnsi="Times New Roman" w:cs="Times New Roman"/>
          <w:sz w:val="24"/>
          <w:szCs w:val="24"/>
        </w:rPr>
      </w:pPr>
      <w:r>
        <w:rPr>
          <w:rFonts w:ascii="Times New Roman" w:hAnsi="Times New Roman" w:cs="Times New Roman"/>
          <w:b/>
          <w:bCs/>
          <w:sz w:val="24"/>
          <w:szCs w:val="24"/>
        </w:rPr>
        <w:t>2</w:t>
      </w:r>
      <w:r w:rsidR="0066151A" w:rsidRPr="00A76F23">
        <w:rPr>
          <w:rFonts w:ascii="Times New Roman" w:hAnsi="Times New Roman" w:cs="Times New Roman"/>
          <w:b/>
          <w:bCs/>
          <w:sz w:val="24"/>
          <w:szCs w:val="24"/>
        </w:rPr>
        <w:t>.1. Veiklos sudėtingumo krite</w:t>
      </w:r>
      <w:r w:rsidR="008E777C">
        <w:rPr>
          <w:rFonts w:ascii="Times New Roman" w:hAnsi="Times New Roman" w:cs="Times New Roman"/>
          <w:b/>
          <w:bCs/>
          <w:sz w:val="24"/>
          <w:szCs w:val="24"/>
        </w:rPr>
        <w:t>rijaus aprašymas</w:t>
      </w:r>
      <w:r>
        <w:rPr>
          <w:rFonts w:ascii="Times New Roman" w:hAnsi="Times New Roman" w:cs="Times New Roman"/>
          <w:sz w:val="24"/>
          <w:szCs w:val="24"/>
        </w:rPr>
        <w:t xml:space="preserve"> – v</w:t>
      </w:r>
      <w:r w:rsidR="0066151A" w:rsidRPr="00A76F23">
        <w:rPr>
          <w:rFonts w:ascii="Times New Roman" w:hAnsi="Times New Roman" w:cs="Times New Roman"/>
          <w:sz w:val="24"/>
          <w:szCs w:val="24"/>
        </w:rPr>
        <w:t>eiklos sudėtingumo lygis (apimtis) apibūdina gebėjimą atlikti tam tikro sudėtingumo (apimties) užduotis:</w:t>
      </w:r>
    </w:p>
    <w:p w14:paraId="6304AF79" w14:textId="405AC896" w:rsidR="0066151A" w:rsidRPr="00A76F23" w:rsidRDefault="003347A8" w:rsidP="00A76F23">
      <w:pPr>
        <w:pStyle w:val="Sraopastraipa"/>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2</w:t>
      </w:r>
      <w:r w:rsidR="00A76F23">
        <w:rPr>
          <w:rFonts w:ascii="Times New Roman" w:hAnsi="Times New Roman" w:cs="Times New Roman"/>
          <w:sz w:val="24"/>
          <w:szCs w:val="24"/>
        </w:rPr>
        <w:t xml:space="preserve">.1.1. </w:t>
      </w:r>
      <w:r w:rsidR="0066151A" w:rsidRPr="00A76F23">
        <w:rPr>
          <w:rFonts w:ascii="Times New Roman" w:hAnsi="Times New Roman" w:cs="Times New Roman"/>
          <w:sz w:val="24"/>
          <w:szCs w:val="24"/>
        </w:rPr>
        <w:t xml:space="preserve">atlieka nesudėtingas ir (ar) mažos apimties užduotis (nesudėtinga užduotis – tokia, kuri gali būti sėkmingai atlikta veikiant pagal apibrėžtas procedūras bei taisykles ir (ar) tiesiogiai taikant reglamentuojančių teisės aktų nuostatas, neatsižvelgiant į aplinkybes; mažos apimties užduotis – tokia, kurios atlikimas daro nereikšmingą įtaką </w:t>
      </w:r>
      <w:r w:rsidR="00A76F23">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veiklai ir (ar) rezultatams); </w:t>
      </w:r>
    </w:p>
    <w:p w14:paraId="45CC9E15" w14:textId="32F9C496" w:rsidR="0066151A" w:rsidRPr="00A76F23" w:rsidRDefault="003347A8" w:rsidP="00A76F23">
      <w:pPr>
        <w:pStyle w:val="Sraopastraipa"/>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2</w:t>
      </w:r>
      <w:r w:rsidR="00A76F23">
        <w:rPr>
          <w:rFonts w:ascii="Times New Roman" w:hAnsi="Times New Roman" w:cs="Times New Roman"/>
          <w:sz w:val="24"/>
          <w:szCs w:val="24"/>
        </w:rPr>
        <w:t xml:space="preserve">.1.2. </w:t>
      </w:r>
      <w:r w:rsidR="0066151A" w:rsidRPr="00A76F23">
        <w:rPr>
          <w:rFonts w:ascii="Times New Roman" w:hAnsi="Times New Roman" w:cs="Times New Roman"/>
          <w:sz w:val="24"/>
          <w:szCs w:val="24"/>
        </w:rPr>
        <w:t>atlieka vidutinio sudėtingumo ir (ar) vidutinės apimties užduotis (vidutinio sudėtingumo užduotis – tokia, kuri gali būti sėkmingai atlikta, kai instrukcijos, metodikos, teisės aktai ar kt. pritaikomi atsižvelgiant į situaciją (ne pažodžiui taikant instrukciją, metodą, teisės aktą ar kt., o suprantant ir taikant principus, kuriais metodas yra pagrįstas); vidutinės apimties užduotis – tokia, kurios atlikimas daro t</w:t>
      </w:r>
      <w:r w:rsidR="00A76F23">
        <w:rPr>
          <w:rFonts w:ascii="Times New Roman" w:hAnsi="Times New Roman" w:cs="Times New Roman"/>
          <w:sz w:val="24"/>
          <w:szCs w:val="24"/>
        </w:rPr>
        <w:t>am tikrą įtaką</w:t>
      </w:r>
      <w:r w:rsidR="0066151A" w:rsidRPr="00A76F23">
        <w:rPr>
          <w:rFonts w:ascii="Times New Roman" w:hAnsi="Times New Roman" w:cs="Times New Roman"/>
          <w:sz w:val="24"/>
          <w:szCs w:val="24"/>
        </w:rPr>
        <w:t xml:space="preserve"> </w:t>
      </w:r>
      <w:r w:rsidR="00A76F23">
        <w:rPr>
          <w:rFonts w:ascii="Times New Roman" w:hAnsi="Times New Roman" w:cs="Times New Roman"/>
          <w:sz w:val="24"/>
          <w:szCs w:val="24"/>
        </w:rPr>
        <w:t xml:space="preserve">Darželio </w:t>
      </w:r>
      <w:r w:rsidR="0066151A" w:rsidRPr="00A76F23">
        <w:rPr>
          <w:rFonts w:ascii="Times New Roman" w:hAnsi="Times New Roman" w:cs="Times New Roman"/>
          <w:sz w:val="24"/>
          <w:szCs w:val="24"/>
        </w:rPr>
        <w:t xml:space="preserve">veiklai ir (ar) rezultatams); </w:t>
      </w:r>
    </w:p>
    <w:p w14:paraId="55D95F66" w14:textId="79F0F49D" w:rsidR="0066151A" w:rsidRPr="00A76F23" w:rsidRDefault="003347A8" w:rsidP="008E777C">
      <w:pPr>
        <w:pStyle w:val="Sraopastraipa"/>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2</w:t>
      </w:r>
      <w:r w:rsidR="008E777C">
        <w:rPr>
          <w:rFonts w:ascii="Times New Roman" w:hAnsi="Times New Roman" w:cs="Times New Roman"/>
          <w:sz w:val="24"/>
          <w:szCs w:val="24"/>
        </w:rPr>
        <w:t xml:space="preserve">.1.3. </w:t>
      </w:r>
      <w:r w:rsidR="0066151A" w:rsidRPr="00A76F23">
        <w:rPr>
          <w:rFonts w:ascii="Times New Roman" w:hAnsi="Times New Roman" w:cs="Times New Roman"/>
          <w:sz w:val="24"/>
          <w:szCs w:val="24"/>
        </w:rPr>
        <w:t>atlieka sudėtingas ir (ar) didelės apimties užduotis (sudėtinga užduotis – tokia, kuri reikalauja nestandartinių sprendimų, ekspertinio, grįsto sėkminga patirtimi išmanymo, gebėjimo įvertinti platesnį užduoties kontekstą, užduoties atlikimo (savo veiksmų) ir užduoties rezultatų poveikį platesnei aplinkai (</w:t>
      </w:r>
      <w:r w:rsidR="008E777C">
        <w:rPr>
          <w:rFonts w:ascii="Times New Roman" w:hAnsi="Times New Roman" w:cs="Times New Roman"/>
          <w:sz w:val="24"/>
          <w:szCs w:val="24"/>
        </w:rPr>
        <w:t>Darželiui</w:t>
      </w:r>
      <w:r w:rsidR="0066151A" w:rsidRPr="00A76F23">
        <w:rPr>
          <w:rFonts w:ascii="Times New Roman" w:hAnsi="Times New Roman" w:cs="Times New Roman"/>
          <w:sz w:val="24"/>
          <w:szCs w:val="24"/>
        </w:rPr>
        <w:t xml:space="preserve"> ir už </w:t>
      </w:r>
      <w:r w:rsidR="008E777C">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ribų); didelės apimties užduotis – tokia, kurios atlikimas daro reikšmingą įtaką visos </w:t>
      </w:r>
      <w:r w:rsidR="008E777C">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veiklai ir (ar) rezultatams ir (ar) įtaka pasireiškia ir už </w:t>
      </w:r>
      <w:r w:rsidR="008E777C">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ribų. </w:t>
      </w:r>
    </w:p>
    <w:tbl>
      <w:tblPr>
        <w:tblStyle w:val="Lentelstinklelis"/>
        <w:tblW w:w="14455" w:type="dxa"/>
        <w:jc w:val="center"/>
        <w:tblLook w:val="04A0" w:firstRow="1" w:lastRow="0" w:firstColumn="1" w:lastColumn="0" w:noHBand="0" w:noVBand="1"/>
      </w:tblPr>
      <w:tblGrid>
        <w:gridCol w:w="5569"/>
        <w:gridCol w:w="8886"/>
      </w:tblGrid>
      <w:tr w:rsidR="0066151A" w:rsidRPr="00A76F23" w14:paraId="65AF4EF2" w14:textId="77777777" w:rsidTr="00167F84">
        <w:trPr>
          <w:jc w:val="center"/>
        </w:trPr>
        <w:tc>
          <w:tcPr>
            <w:tcW w:w="14455" w:type="dxa"/>
            <w:gridSpan w:val="2"/>
          </w:tcPr>
          <w:p w14:paraId="0F2DA8BF"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lastRenderedPageBreak/>
              <w:t>VEIKLOS SUDĖTINGUMAS</w:t>
            </w:r>
          </w:p>
        </w:tc>
      </w:tr>
      <w:tr w:rsidR="0066151A" w:rsidRPr="00A76F23" w14:paraId="0557D9AE" w14:textId="77777777" w:rsidTr="00167F84">
        <w:trPr>
          <w:trHeight w:val="361"/>
          <w:jc w:val="center"/>
        </w:trPr>
        <w:tc>
          <w:tcPr>
            <w:tcW w:w="5569" w:type="dxa"/>
          </w:tcPr>
          <w:p w14:paraId="11749686" w14:textId="77777777" w:rsidR="0066151A" w:rsidRPr="00A76F23" w:rsidRDefault="0066151A" w:rsidP="0066151A">
            <w:pPr>
              <w:ind w:left="-108" w:right="49"/>
              <w:jc w:val="center"/>
              <w:rPr>
                <w:rFonts w:ascii="Times New Roman" w:hAnsi="Times New Roman" w:cs="Times New Roman"/>
                <w:b/>
                <w:bCs/>
                <w:sz w:val="24"/>
                <w:szCs w:val="24"/>
              </w:rPr>
            </w:pPr>
            <w:r w:rsidRPr="00A76F23">
              <w:rPr>
                <w:rFonts w:ascii="Times New Roman" w:hAnsi="Times New Roman" w:cs="Times New Roman"/>
                <w:b/>
                <w:bCs/>
                <w:sz w:val="24"/>
                <w:szCs w:val="24"/>
              </w:rPr>
              <w:t>Lygis</w:t>
            </w:r>
          </w:p>
        </w:tc>
        <w:tc>
          <w:tcPr>
            <w:tcW w:w="8886" w:type="dxa"/>
          </w:tcPr>
          <w:p w14:paraId="40BF48C7" w14:textId="77777777" w:rsidR="0066151A" w:rsidRPr="00A76F23" w:rsidRDefault="0066151A" w:rsidP="0066151A">
            <w:pPr>
              <w:ind w:left="-1526" w:right="49"/>
              <w:jc w:val="center"/>
              <w:rPr>
                <w:rFonts w:ascii="Times New Roman" w:hAnsi="Times New Roman" w:cs="Times New Roman"/>
                <w:b/>
                <w:bCs/>
                <w:sz w:val="24"/>
                <w:szCs w:val="24"/>
              </w:rPr>
            </w:pPr>
            <w:r w:rsidRPr="00A76F23">
              <w:rPr>
                <w:rFonts w:ascii="Times New Roman" w:hAnsi="Times New Roman" w:cs="Times New Roman"/>
                <w:b/>
                <w:bCs/>
                <w:sz w:val="24"/>
                <w:szCs w:val="24"/>
              </w:rPr>
              <w:t>Aprašymas</w:t>
            </w:r>
          </w:p>
        </w:tc>
      </w:tr>
      <w:tr w:rsidR="0066151A" w:rsidRPr="00A76F23" w14:paraId="72B41F44" w14:textId="77777777" w:rsidTr="00167F84">
        <w:trPr>
          <w:jc w:val="center"/>
        </w:trPr>
        <w:tc>
          <w:tcPr>
            <w:tcW w:w="5569" w:type="dxa"/>
          </w:tcPr>
          <w:p w14:paraId="1646A475"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w:t>
            </w:r>
          </w:p>
        </w:tc>
        <w:tc>
          <w:tcPr>
            <w:tcW w:w="8886" w:type="dxa"/>
          </w:tcPr>
          <w:p w14:paraId="2F1FD17B"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rPr>
              <w:t>Atlieka nesudėtingas ir (ar) mažos apimties užduotis su pagalba ir kt.</w:t>
            </w:r>
          </w:p>
        </w:tc>
      </w:tr>
      <w:tr w:rsidR="0066151A" w:rsidRPr="00A76F23" w14:paraId="6F6ECADE" w14:textId="77777777" w:rsidTr="00167F84">
        <w:trPr>
          <w:jc w:val="center"/>
        </w:trPr>
        <w:tc>
          <w:tcPr>
            <w:tcW w:w="5569" w:type="dxa"/>
          </w:tcPr>
          <w:p w14:paraId="03206DC4"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w:t>
            </w:r>
          </w:p>
        </w:tc>
        <w:tc>
          <w:tcPr>
            <w:tcW w:w="8886" w:type="dxa"/>
          </w:tcPr>
          <w:p w14:paraId="0E1FA7A3"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rPr>
              <w:t>Atlieka nesudėtingas ir (ar) mažos apimties užduotis (savarankiškai).</w:t>
            </w:r>
          </w:p>
        </w:tc>
      </w:tr>
      <w:tr w:rsidR="0066151A" w:rsidRPr="00A76F23" w14:paraId="5B8BC800" w14:textId="77777777" w:rsidTr="00167F84">
        <w:trPr>
          <w:jc w:val="center"/>
        </w:trPr>
        <w:tc>
          <w:tcPr>
            <w:tcW w:w="5569" w:type="dxa"/>
          </w:tcPr>
          <w:p w14:paraId="08698F67"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III</w:t>
            </w:r>
          </w:p>
        </w:tc>
        <w:tc>
          <w:tcPr>
            <w:tcW w:w="8886" w:type="dxa"/>
          </w:tcPr>
          <w:p w14:paraId="54AF137F"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Atlieka vidutinio sudėtingumo ir (ar) vidutinės apimties užduotis (savarankiškai).</w:t>
            </w:r>
          </w:p>
        </w:tc>
      </w:tr>
      <w:tr w:rsidR="0066151A" w:rsidRPr="00A76F23" w14:paraId="081965DA" w14:textId="77777777" w:rsidTr="00167F84">
        <w:trPr>
          <w:jc w:val="center"/>
        </w:trPr>
        <w:tc>
          <w:tcPr>
            <w:tcW w:w="5569" w:type="dxa"/>
          </w:tcPr>
          <w:p w14:paraId="1C84922D"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IV</w:t>
            </w:r>
          </w:p>
        </w:tc>
        <w:tc>
          <w:tcPr>
            <w:tcW w:w="8886" w:type="dxa"/>
          </w:tcPr>
          <w:p w14:paraId="24E88A96"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Atlieka sudėtingas ir (ar) didelės apimties užduotis (savarankiškai).</w:t>
            </w:r>
          </w:p>
        </w:tc>
      </w:tr>
      <w:tr w:rsidR="0066151A" w:rsidRPr="00A76F23" w14:paraId="119906A8" w14:textId="77777777" w:rsidTr="00167F84">
        <w:trPr>
          <w:jc w:val="center"/>
        </w:trPr>
        <w:tc>
          <w:tcPr>
            <w:tcW w:w="5569" w:type="dxa"/>
          </w:tcPr>
          <w:p w14:paraId="51650900"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V</w:t>
            </w:r>
          </w:p>
        </w:tc>
        <w:tc>
          <w:tcPr>
            <w:tcW w:w="8886" w:type="dxa"/>
          </w:tcPr>
          <w:p w14:paraId="2C1736AB"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Atlieka itin sudėtingas ir (ar) itin didelės apimties užduotis (savarankiškai).</w:t>
            </w:r>
          </w:p>
        </w:tc>
      </w:tr>
    </w:tbl>
    <w:p w14:paraId="6FB577F4" w14:textId="09306BEF" w:rsidR="003347A8" w:rsidRPr="00A76F23" w:rsidRDefault="003347A8" w:rsidP="003347A8">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137450">
        <w:rPr>
          <w:rFonts w:ascii="Times New Roman" w:hAnsi="Times New Roman" w:cs="Times New Roman"/>
          <w:b/>
          <w:bCs/>
          <w:sz w:val="24"/>
          <w:szCs w:val="24"/>
        </w:rPr>
        <w:t>2</w:t>
      </w:r>
      <w:r>
        <w:rPr>
          <w:rFonts w:ascii="Times New Roman" w:hAnsi="Times New Roman" w:cs="Times New Roman"/>
          <w:b/>
          <w:bCs/>
          <w:sz w:val="24"/>
          <w:szCs w:val="24"/>
        </w:rPr>
        <w:t>.</w:t>
      </w:r>
      <w:r w:rsidR="00137450">
        <w:rPr>
          <w:rFonts w:ascii="Times New Roman" w:hAnsi="Times New Roman" w:cs="Times New Roman"/>
          <w:b/>
          <w:bCs/>
          <w:sz w:val="24"/>
          <w:szCs w:val="24"/>
        </w:rPr>
        <w:t>2</w:t>
      </w:r>
      <w:r>
        <w:rPr>
          <w:rFonts w:ascii="Times New Roman" w:hAnsi="Times New Roman" w:cs="Times New Roman"/>
          <w:b/>
          <w:bCs/>
          <w:sz w:val="24"/>
          <w:szCs w:val="24"/>
        </w:rPr>
        <w:t xml:space="preserve">. </w:t>
      </w:r>
      <w:r w:rsidR="0066151A" w:rsidRPr="003347A8">
        <w:rPr>
          <w:rFonts w:ascii="Times New Roman" w:hAnsi="Times New Roman" w:cs="Times New Roman"/>
          <w:b/>
          <w:bCs/>
          <w:sz w:val="24"/>
          <w:szCs w:val="24"/>
        </w:rPr>
        <w:t>Atsakomy</w:t>
      </w:r>
      <w:r w:rsidR="008E777C" w:rsidRPr="003347A8">
        <w:rPr>
          <w:rFonts w:ascii="Times New Roman" w:hAnsi="Times New Roman" w:cs="Times New Roman"/>
          <w:b/>
          <w:bCs/>
          <w:sz w:val="24"/>
          <w:szCs w:val="24"/>
        </w:rPr>
        <w:t>bės lygio kriterijaus aprašymas</w:t>
      </w:r>
      <w:r>
        <w:rPr>
          <w:rFonts w:ascii="Times New Roman" w:hAnsi="Times New Roman" w:cs="Times New Roman"/>
          <w:b/>
          <w:bCs/>
          <w:sz w:val="24"/>
          <w:szCs w:val="24"/>
        </w:rPr>
        <w:t xml:space="preserve"> </w:t>
      </w:r>
      <w:r w:rsidRPr="003347A8">
        <w:rPr>
          <w:rFonts w:ascii="Times New Roman" w:hAnsi="Times New Roman" w:cs="Times New Roman"/>
          <w:bCs/>
          <w:sz w:val="24"/>
          <w:szCs w:val="24"/>
        </w:rPr>
        <w:t>– šio</w:t>
      </w:r>
      <w:r w:rsidRPr="003347A8">
        <w:rPr>
          <w:rFonts w:ascii="Times New Roman" w:hAnsi="Times New Roman" w:cs="Times New Roman"/>
          <w:b/>
          <w:bCs/>
          <w:sz w:val="24"/>
          <w:szCs w:val="24"/>
        </w:rPr>
        <w:t xml:space="preserve"> </w:t>
      </w:r>
      <w:r w:rsidR="0066151A" w:rsidRPr="003347A8">
        <w:rPr>
          <w:rFonts w:ascii="Times New Roman" w:hAnsi="Times New Roman" w:cs="Times New Roman"/>
          <w:sz w:val="24"/>
          <w:szCs w:val="24"/>
        </w:rPr>
        <w:t xml:space="preserve">kriterijaus tikslas – identifikuoti pareigybes, kurios dalyvauja analizuojamos funkcijos atlikime, bei įvardinti šių pareigybių faktinį atsakomybės poveikio lygį už laukiamą rezultatą. </w:t>
      </w:r>
      <w:r w:rsidRPr="00A76F23">
        <w:rPr>
          <w:rFonts w:ascii="Times New Roman" w:hAnsi="Times New Roman" w:cs="Times New Roman"/>
          <w:sz w:val="24"/>
          <w:szCs w:val="24"/>
        </w:rPr>
        <w:t xml:space="preserve">Taikant šį kriterijų, atliekami tokie žingsniai: </w:t>
      </w:r>
    </w:p>
    <w:p w14:paraId="2592824C" w14:textId="701B169C" w:rsidR="0066151A" w:rsidRPr="008E777C" w:rsidRDefault="003347A8" w:rsidP="003347A8">
      <w:pPr>
        <w:spacing w:after="0"/>
        <w:rPr>
          <w:rFonts w:ascii="Times New Roman" w:hAnsi="Times New Roman" w:cs="Times New Roman"/>
          <w:sz w:val="24"/>
          <w:szCs w:val="24"/>
        </w:rPr>
      </w:pPr>
      <w:r>
        <w:rPr>
          <w:rFonts w:ascii="Times New Roman" w:hAnsi="Times New Roman" w:cs="Times New Roman"/>
          <w:sz w:val="24"/>
          <w:szCs w:val="24"/>
        </w:rPr>
        <w:t xml:space="preserve">          </w:t>
      </w:r>
      <w:r w:rsidR="00137450">
        <w:rPr>
          <w:rFonts w:ascii="Times New Roman" w:hAnsi="Times New Roman" w:cs="Times New Roman"/>
          <w:sz w:val="24"/>
          <w:szCs w:val="24"/>
        </w:rPr>
        <w:t>2</w:t>
      </w:r>
      <w:r w:rsidR="008E777C">
        <w:rPr>
          <w:rFonts w:ascii="Times New Roman" w:hAnsi="Times New Roman" w:cs="Times New Roman"/>
          <w:sz w:val="24"/>
          <w:szCs w:val="24"/>
        </w:rPr>
        <w:t>.</w:t>
      </w:r>
      <w:r w:rsidR="00137450">
        <w:rPr>
          <w:rFonts w:ascii="Times New Roman" w:hAnsi="Times New Roman" w:cs="Times New Roman"/>
          <w:sz w:val="24"/>
          <w:szCs w:val="24"/>
        </w:rPr>
        <w:t>2</w:t>
      </w:r>
      <w:r w:rsidR="008E777C">
        <w:rPr>
          <w:rFonts w:ascii="Times New Roman" w:hAnsi="Times New Roman" w:cs="Times New Roman"/>
          <w:sz w:val="24"/>
          <w:szCs w:val="24"/>
        </w:rPr>
        <w:t xml:space="preserve">.1. </w:t>
      </w:r>
      <w:r w:rsidR="0066151A" w:rsidRPr="008E777C">
        <w:rPr>
          <w:rFonts w:ascii="Times New Roman" w:hAnsi="Times New Roman" w:cs="Times New Roman"/>
          <w:sz w:val="24"/>
          <w:szCs w:val="24"/>
        </w:rPr>
        <w:t xml:space="preserve">išanalizuojami su pasirinkta funkcija (veikla) susiję teisės aktai (nuostatai, nagrinėjamų pareigybių pareigybės aprašymai), kaip skirtingos pareigybės pasidalina atsakomybę tarpusavyje, atlikdamos konkrečius veiksmus; </w:t>
      </w:r>
    </w:p>
    <w:p w14:paraId="009D6C5D" w14:textId="0CF6F7CE" w:rsidR="0066151A" w:rsidRPr="00137450" w:rsidRDefault="00137450" w:rsidP="00137450">
      <w:pPr>
        <w:spacing w:after="0" w:line="240" w:lineRule="auto"/>
        <w:ind w:firstLine="600"/>
        <w:contextualSpacing/>
        <w:rPr>
          <w:rFonts w:ascii="Times New Roman" w:hAnsi="Times New Roman" w:cs="Times New Roman"/>
          <w:sz w:val="24"/>
          <w:szCs w:val="24"/>
        </w:rPr>
      </w:pPr>
      <w:r>
        <w:rPr>
          <w:rFonts w:ascii="Times New Roman" w:hAnsi="Times New Roman" w:cs="Times New Roman"/>
          <w:sz w:val="24"/>
          <w:szCs w:val="24"/>
        </w:rPr>
        <w:t>2.2</w:t>
      </w:r>
      <w:r w:rsidRPr="00137450">
        <w:rPr>
          <w:rFonts w:ascii="Times New Roman" w:hAnsi="Times New Roman" w:cs="Times New Roman"/>
          <w:sz w:val="24"/>
          <w:szCs w:val="24"/>
        </w:rPr>
        <w:t>.</w:t>
      </w:r>
      <w:r>
        <w:rPr>
          <w:rFonts w:ascii="Times New Roman" w:hAnsi="Times New Roman" w:cs="Times New Roman"/>
          <w:sz w:val="24"/>
          <w:szCs w:val="24"/>
        </w:rPr>
        <w:t xml:space="preserve">2. </w:t>
      </w:r>
      <w:r w:rsidR="0066151A" w:rsidRPr="00137450">
        <w:rPr>
          <w:rFonts w:ascii="Times New Roman" w:hAnsi="Times New Roman" w:cs="Times New Roman"/>
          <w:sz w:val="24"/>
          <w:szCs w:val="24"/>
        </w:rPr>
        <w:t xml:space="preserve">analizuojama veikla suskirstoma į tris dalis: veiklos sritys, veiklos ir veiksmai; </w:t>
      </w:r>
    </w:p>
    <w:p w14:paraId="3252DB97" w14:textId="791561AE" w:rsidR="0066151A" w:rsidRPr="00137450" w:rsidRDefault="00137450" w:rsidP="00137450">
      <w:pPr>
        <w:tabs>
          <w:tab w:val="left" w:pos="426"/>
        </w:tabs>
        <w:spacing w:after="0" w:line="240" w:lineRule="auto"/>
        <w:ind w:left="600"/>
        <w:contextualSpacing/>
        <w:rPr>
          <w:rFonts w:ascii="Times New Roman" w:hAnsi="Times New Roman" w:cs="Times New Roman"/>
          <w:sz w:val="24"/>
          <w:szCs w:val="24"/>
        </w:rPr>
      </w:pPr>
      <w:r>
        <w:rPr>
          <w:rFonts w:ascii="Times New Roman" w:hAnsi="Times New Roman" w:cs="Times New Roman"/>
          <w:sz w:val="24"/>
          <w:szCs w:val="24"/>
        </w:rPr>
        <w:t>2.2.3. n</w:t>
      </w:r>
      <w:r w:rsidR="0066151A" w:rsidRPr="00137450">
        <w:rPr>
          <w:rFonts w:ascii="Times New Roman" w:hAnsi="Times New Roman" w:cs="Times New Roman"/>
          <w:sz w:val="24"/>
          <w:szCs w:val="24"/>
        </w:rPr>
        <w:t xml:space="preserve">ustatomi veiklose dalyvaujančių </w:t>
      </w:r>
      <w:r w:rsidR="0066151A" w:rsidRPr="00137450">
        <w:rPr>
          <w:rFonts w:ascii="Times New Roman" w:hAnsi="Times New Roman" w:cs="Times New Roman"/>
          <w:b/>
          <w:bCs/>
          <w:sz w:val="24"/>
          <w:szCs w:val="24"/>
        </w:rPr>
        <w:t>pareigybių atsakomybės lygiai</w:t>
      </w:r>
      <w:r w:rsidR="0066151A" w:rsidRPr="00137450">
        <w:rPr>
          <w:rFonts w:ascii="Times New Roman" w:hAnsi="Times New Roman" w:cs="Times New Roman"/>
          <w:sz w:val="24"/>
          <w:szCs w:val="24"/>
        </w:rPr>
        <w:t xml:space="preserve">. </w:t>
      </w:r>
    </w:p>
    <w:p w14:paraId="2FBF055A" w14:textId="3F156CCA" w:rsidR="0066151A" w:rsidRPr="00F410E6" w:rsidRDefault="00F410E6" w:rsidP="00F410E6">
      <w:pPr>
        <w:rPr>
          <w:rFonts w:ascii="Times New Roman" w:hAnsi="Times New Roman" w:cs="Times New Roman"/>
          <w:sz w:val="24"/>
          <w:szCs w:val="24"/>
        </w:rPr>
      </w:pPr>
      <w:r>
        <w:rPr>
          <w:rFonts w:ascii="Times New Roman" w:hAnsi="Times New Roman" w:cs="Times New Roman"/>
          <w:sz w:val="24"/>
          <w:szCs w:val="24"/>
        </w:rPr>
        <w:t xml:space="preserve">         </w:t>
      </w:r>
      <w:r w:rsidR="00AC0317">
        <w:rPr>
          <w:rFonts w:ascii="Times New Roman" w:hAnsi="Times New Roman" w:cs="Times New Roman"/>
          <w:sz w:val="24"/>
          <w:szCs w:val="24"/>
        </w:rPr>
        <w:t xml:space="preserve"> </w:t>
      </w:r>
      <w:r w:rsidR="00137450">
        <w:rPr>
          <w:rFonts w:ascii="Times New Roman" w:hAnsi="Times New Roman" w:cs="Times New Roman"/>
          <w:sz w:val="24"/>
          <w:szCs w:val="24"/>
        </w:rPr>
        <w:t>3</w:t>
      </w:r>
      <w:r>
        <w:rPr>
          <w:rFonts w:ascii="Times New Roman" w:hAnsi="Times New Roman" w:cs="Times New Roman"/>
          <w:sz w:val="24"/>
          <w:szCs w:val="24"/>
        </w:rPr>
        <w:t xml:space="preserve">. </w:t>
      </w:r>
      <w:r w:rsidR="0066151A" w:rsidRPr="00F410E6">
        <w:rPr>
          <w:rFonts w:ascii="Times New Roman" w:hAnsi="Times New Roman" w:cs="Times New Roman"/>
          <w:sz w:val="24"/>
          <w:szCs w:val="24"/>
        </w:rPr>
        <w:t>Vykdant atsakomybių lygių analizę nustatomos pareigybės dalyvaujančios apibrėžtuose veiksmuose, veiklose bei veiklos srityse ir atitinkamai priskiriami jų atsakomybių lygiai. Atsakomybių analizei lentelėje pateikti siūlomi naudoti atsakomybių lygių aprašymai.</w:t>
      </w:r>
    </w:p>
    <w:tbl>
      <w:tblPr>
        <w:tblStyle w:val="Lentelstinklelis"/>
        <w:tblW w:w="14457" w:type="dxa"/>
        <w:jc w:val="center"/>
        <w:tblLook w:val="04A0" w:firstRow="1" w:lastRow="0" w:firstColumn="1" w:lastColumn="0" w:noHBand="0" w:noVBand="1"/>
      </w:tblPr>
      <w:tblGrid>
        <w:gridCol w:w="3974"/>
        <w:gridCol w:w="10483"/>
      </w:tblGrid>
      <w:tr w:rsidR="0066151A" w:rsidRPr="00A76F23" w14:paraId="188ED220" w14:textId="77777777" w:rsidTr="00137450">
        <w:trPr>
          <w:jc w:val="center"/>
        </w:trPr>
        <w:tc>
          <w:tcPr>
            <w:tcW w:w="14457" w:type="dxa"/>
            <w:gridSpan w:val="2"/>
          </w:tcPr>
          <w:p w14:paraId="4E3D1656"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ATSAKOMYBĖS LYGIS</w:t>
            </w:r>
          </w:p>
        </w:tc>
      </w:tr>
      <w:tr w:rsidR="0066151A" w:rsidRPr="00A76F23" w14:paraId="6EBBD64E" w14:textId="77777777" w:rsidTr="00137450">
        <w:trPr>
          <w:trHeight w:val="361"/>
          <w:jc w:val="center"/>
        </w:trPr>
        <w:tc>
          <w:tcPr>
            <w:tcW w:w="3974" w:type="dxa"/>
          </w:tcPr>
          <w:p w14:paraId="3A1FCE92" w14:textId="77777777" w:rsidR="0066151A" w:rsidRPr="00A76F23" w:rsidRDefault="0066151A" w:rsidP="0066151A">
            <w:pPr>
              <w:ind w:left="-108" w:right="49"/>
              <w:jc w:val="center"/>
              <w:rPr>
                <w:rFonts w:ascii="Times New Roman" w:hAnsi="Times New Roman" w:cs="Times New Roman"/>
                <w:b/>
                <w:bCs/>
                <w:sz w:val="24"/>
                <w:szCs w:val="24"/>
              </w:rPr>
            </w:pPr>
            <w:r w:rsidRPr="00A76F23">
              <w:rPr>
                <w:rFonts w:ascii="Times New Roman" w:hAnsi="Times New Roman" w:cs="Times New Roman"/>
                <w:b/>
                <w:bCs/>
                <w:sz w:val="24"/>
                <w:szCs w:val="24"/>
              </w:rPr>
              <w:t>Lygis</w:t>
            </w:r>
          </w:p>
        </w:tc>
        <w:tc>
          <w:tcPr>
            <w:tcW w:w="10483" w:type="dxa"/>
          </w:tcPr>
          <w:p w14:paraId="714492AC"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Aprašymas</w:t>
            </w:r>
          </w:p>
        </w:tc>
      </w:tr>
      <w:tr w:rsidR="0066151A" w:rsidRPr="00A76F23" w14:paraId="4FDD01E5" w14:textId="77777777" w:rsidTr="00137450">
        <w:trPr>
          <w:jc w:val="center"/>
        </w:trPr>
        <w:tc>
          <w:tcPr>
            <w:tcW w:w="3974" w:type="dxa"/>
          </w:tcPr>
          <w:p w14:paraId="37195810"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w:t>
            </w:r>
          </w:p>
        </w:tc>
        <w:tc>
          <w:tcPr>
            <w:tcW w:w="10483" w:type="dxa"/>
          </w:tcPr>
          <w:p w14:paraId="62541CAD" w14:textId="77777777" w:rsidR="0066151A" w:rsidRPr="00A76F23" w:rsidRDefault="0066151A" w:rsidP="0066151A">
            <w:pPr>
              <w:tabs>
                <w:tab w:val="left" w:pos="1596"/>
              </w:tabs>
              <w:ind w:right="49"/>
              <w:rPr>
                <w:rFonts w:ascii="Times New Roman" w:hAnsi="Times New Roman" w:cs="Times New Roman"/>
                <w:sz w:val="24"/>
                <w:szCs w:val="24"/>
              </w:rPr>
            </w:pPr>
            <w:r w:rsidRPr="00A76F23">
              <w:rPr>
                <w:rFonts w:ascii="Times New Roman" w:hAnsi="Times New Roman" w:cs="Times New Roman"/>
                <w:sz w:val="24"/>
                <w:szCs w:val="24"/>
              </w:rPr>
              <w:t>Šio lygio atsakomybę turinti pareigybė atsako už pareigybės aprašyme nustatytas pareigas.</w:t>
            </w:r>
          </w:p>
        </w:tc>
      </w:tr>
      <w:tr w:rsidR="0066151A" w:rsidRPr="00A76F23" w14:paraId="67AB1232" w14:textId="77777777" w:rsidTr="00137450">
        <w:trPr>
          <w:jc w:val="center"/>
        </w:trPr>
        <w:tc>
          <w:tcPr>
            <w:tcW w:w="3974" w:type="dxa"/>
          </w:tcPr>
          <w:p w14:paraId="6C9EA15B"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w:t>
            </w:r>
          </w:p>
        </w:tc>
        <w:tc>
          <w:tcPr>
            <w:tcW w:w="10483" w:type="dxa"/>
          </w:tcPr>
          <w:p w14:paraId="1CA100DE" w14:textId="5C75885F" w:rsidR="0066151A" w:rsidRPr="00A76F23" w:rsidRDefault="0066151A" w:rsidP="0066151A">
            <w:pPr>
              <w:tabs>
                <w:tab w:val="left" w:pos="1596"/>
              </w:tabs>
              <w:ind w:right="49"/>
              <w:rPr>
                <w:rFonts w:ascii="Times New Roman" w:hAnsi="Times New Roman" w:cs="Times New Roman"/>
                <w:sz w:val="24"/>
                <w:szCs w:val="24"/>
                <w:lang w:eastAsia="lt-LT"/>
              </w:rPr>
            </w:pPr>
            <w:r w:rsidRPr="00A76F23">
              <w:rPr>
                <w:rFonts w:ascii="Times New Roman" w:hAnsi="Times New Roman" w:cs="Times New Roman"/>
                <w:sz w:val="24"/>
                <w:szCs w:val="24"/>
              </w:rPr>
              <w:t>Šio lygio atsakomybę turinti pareigybė kaupia, analizuoja ir teikia apibendrintą informaciją III</w:t>
            </w:r>
            <w:r w:rsidR="00137450">
              <w:rPr>
                <w:rFonts w:ascii="Times New Roman" w:hAnsi="Times New Roman" w:cs="Times New Roman"/>
                <w:sz w:val="24"/>
                <w:szCs w:val="24"/>
              </w:rPr>
              <w:t>–</w:t>
            </w:r>
            <w:r w:rsidRPr="00A76F23">
              <w:rPr>
                <w:rFonts w:ascii="Times New Roman" w:hAnsi="Times New Roman" w:cs="Times New Roman"/>
                <w:sz w:val="24"/>
                <w:szCs w:val="24"/>
              </w:rPr>
              <w:t>V lygio pareigybėms. Taip pat teikia paslaugas, reikalingas kitų pareigybių darbui. Šį atsakomybės lygį turinčios pareigybės turi žinoti apie nagrinėjamos funkcijos atlikimo eigą.</w:t>
            </w:r>
          </w:p>
        </w:tc>
      </w:tr>
      <w:tr w:rsidR="0066151A" w:rsidRPr="00A76F23" w14:paraId="6C7A1AC9" w14:textId="77777777" w:rsidTr="00137450">
        <w:trPr>
          <w:jc w:val="center"/>
        </w:trPr>
        <w:tc>
          <w:tcPr>
            <w:tcW w:w="3974" w:type="dxa"/>
          </w:tcPr>
          <w:p w14:paraId="28E6084B"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III</w:t>
            </w:r>
          </w:p>
        </w:tc>
        <w:tc>
          <w:tcPr>
            <w:tcW w:w="10483" w:type="dxa"/>
          </w:tcPr>
          <w:p w14:paraId="1BD8EFF4"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Pareigybė, turinti šią atsakomybę dalyvauja veikloje (sąveikauja su V ir IV atsakomybės lygio pareigybėmis), bet neatsako už rezultatą. Ji nepriima sprendimo, tačiau daro jam įtaką. Ši pareigybė atlieka paraminę funkciją (pataria, paaiškina, stebi, komentuoja, pritaria) bei suderina veiksmus. Pareigybės (-</w:t>
            </w:r>
            <w:proofErr w:type="spellStart"/>
            <w:r w:rsidRPr="00A76F23">
              <w:rPr>
                <w:rFonts w:ascii="Times New Roman" w:hAnsi="Times New Roman" w:cs="Times New Roman"/>
                <w:sz w:val="24"/>
                <w:szCs w:val="24"/>
              </w:rPr>
              <w:t>ių</w:t>
            </w:r>
            <w:proofErr w:type="spellEnd"/>
            <w:r w:rsidRPr="00A76F23">
              <w:rPr>
                <w:rFonts w:ascii="Times New Roman" w:hAnsi="Times New Roman" w:cs="Times New Roman"/>
                <w:sz w:val="24"/>
                <w:szCs w:val="24"/>
              </w:rPr>
              <w:t xml:space="preserve">) darbo rezultatas yra netiesiogiai panaudojamas pagrindinio funkcijos / veiklos rezultato </w:t>
            </w:r>
            <w:r w:rsidRPr="00A76F23">
              <w:rPr>
                <w:rFonts w:ascii="Times New Roman" w:hAnsi="Times New Roman" w:cs="Times New Roman"/>
                <w:sz w:val="24"/>
                <w:szCs w:val="24"/>
              </w:rPr>
              <w:lastRenderedPageBreak/>
              <w:t>pasiekimui.</w:t>
            </w:r>
          </w:p>
        </w:tc>
      </w:tr>
      <w:tr w:rsidR="0066151A" w:rsidRPr="00A76F23" w14:paraId="6DF758FD" w14:textId="77777777" w:rsidTr="00137450">
        <w:trPr>
          <w:jc w:val="center"/>
        </w:trPr>
        <w:tc>
          <w:tcPr>
            <w:tcW w:w="3974" w:type="dxa"/>
          </w:tcPr>
          <w:p w14:paraId="2362853C"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lastRenderedPageBreak/>
              <w:t>IV</w:t>
            </w:r>
          </w:p>
        </w:tc>
        <w:tc>
          <w:tcPr>
            <w:tcW w:w="10483" w:type="dxa"/>
          </w:tcPr>
          <w:p w14:paraId="159E1E26"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Pareigybė, turinti šį atsakomybės lygį gauna dalį atsakomybės iš V atsakomybės lygio pareigybės ir už šią dalį atsako tiesiogiai. Užduotis (-</w:t>
            </w:r>
            <w:proofErr w:type="spellStart"/>
            <w:r w:rsidRPr="00A76F23">
              <w:rPr>
                <w:rFonts w:ascii="Times New Roman" w:hAnsi="Times New Roman" w:cs="Times New Roman"/>
                <w:sz w:val="24"/>
                <w:szCs w:val="24"/>
              </w:rPr>
              <w:t>ys</w:t>
            </w:r>
            <w:proofErr w:type="spellEnd"/>
            <w:r w:rsidRPr="00A76F23">
              <w:rPr>
                <w:rFonts w:ascii="Times New Roman" w:hAnsi="Times New Roman" w:cs="Times New Roman"/>
                <w:sz w:val="24"/>
                <w:szCs w:val="24"/>
              </w:rPr>
              <w:t>) jai yra deleguojamos. Ši pareigybė žino visumą bei gali ją įvardinti, tačiau nepriima sprendimų, nulemiančių visumos rezultatą. Pareigybei priskiriama bendra atsakomybė už poveikį rezultatams.</w:t>
            </w:r>
          </w:p>
        </w:tc>
      </w:tr>
      <w:tr w:rsidR="0066151A" w:rsidRPr="00A76F23" w14:paraId="5EC31AE5" w14:textId="77777777" w:rsidTr="00137450">
        <w:trPr>
          <w:jc w:val="center"/>
        </w:trPr>
        <w:tc>
          <w:tcPr>
            <w:tcW w:w="3974" w:type="dxa"/>
          </w:tcPr>
          <w:p w14:paraId="451DE329"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V</w:t>
            </w:r>
          </w:p>
        </w:tc>
        <w:tc>
          <w:tcPr>
            <w:tcW w:w="10483" w:type="dxa"/>
          </w:tcPr>
          <w:p w14:paraId="26A08279" w14:textId="77777777" w:rsidR="0066151A" w:rsidRPr="00A76F23" w:rsidRDefault="0066151A" w:rsidP="0066151A">
            <w:pPr>
              <w:tabs>
                <w:tab w:val="left" w:pos="1596"/>
              </w:tabs>
              <w:ind w:right="49"/>
              <w:rPr>
                <w:rFonts w:ascii="Times New Roman" w:hAnsi="Times New Roman" w:cs="Times New Roman"/>
                <w:sz w:val="24"/>
                <w:szCs w:val="24"/>
              </w:rPr>
            </w:pPr>
            <w:r w:rsidRPr="00A76F23">
              <w:rPr>
                <w:rFonts w:ascii="Times New Roman" w:hAnsi="Times New Roman" w:cs="Times New Roman"/>
                <w:sz w:val="24"/>
                <w:szCs w:val="24"/>
              </w:rPr>
              <w:t xml:space="preserve">Šio lygio atsakomybė gali būti priskiriama tik vienai pareigybei. Pareigybė, turinti šį atsakomybės lygį, turi teisę priimti sprendimą, kai susiduria su pasirinkimo galimybe. Ši pareigybė turi teisę deleguoti dalį atsakomybės (visos deleguoti negalima), tokiu atveju yra sumažinamas dalyvavimas, tačiau yra didinama kontrolė. Jei veiklos srityje pareigybė turi tokį atsakomybės lygį, tai yra vadovaujanti pareigybė. </w:t>
            </w:r>
          </w:p>
          <w:p w14:paraId="76BA28FB"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Sprendimo priėmimo teisės nepasinaudojimas (jos perleidimas vadovui) liudija apie nepakankamą kompetenciją.</w:t>
            </w:r>
          </w:p>
        </w:tc>
      </w:tr>
    </w:tbl>
    <w:p w14:paraId="51212B08" w14:textId="77777777" w:rsidR="00D45D27" w:rsidRDefault="00D45D27" w:rsidP="0066151A">
      <w:pPr>
        <w:ind w:firstLine="567"/>
        <w:rPr>
          <w:rFonts w:ascii="Times New Roman" w:hAnsi="Times New Roman" w:cs="Times New Roman"/>
          <w:sz w:val="24"/>
          <w:szCs w:val="24"/>
        </w:rPr>
      </w:pPr>
    </w:p>
    <w:p w14:paraId="7DEBAAD0" w14:textId="4F1D3ECA" w:rsidR="0066151A" w:rsidRPr="00A76F23" w:rsidRDefault="00137450" w:rsidP="00D45D27">
      <w:pPr>
        <w:spacing w:after="0"/>
        <w:ind w:firstLine="1296"/>
        <w:rPr>
          <w:rFonts w:ascii="Times New Roman" w:hAnsi="Times New Roman" w:cs="Times New Roman"/>
          <w:sz w:val="24"/>
          <w:szCs w:val="24"/>
        </w:rPr>
      </w:pPr>
      <w:r>
        <w:rPr>
          <w:rFonts w:ascii="Times New Roman" w:hAnsi="Times New Roman" w:cs="Times New Roman"/>
          <w:sz w:val="24"/>
          <w:szCs w:val="24"/>
        </w:rPr>
        <w:t>4</w:t>
      </w:r>
      <w:r w:rsidR="00F410E6">
        <w:rPr>
          <w:rFonts w:ascii="Times New Roman" w:hAnsi="Times New Roman" w:cs="Times New Roman"/>
          <w:sz w:val="24"/>
          <w:szCs w:val="24"/>
        </w:rPr>
        <w:t xml:space="preserve">. </w:t>
      </w:r>
      <w:r w:rsidR="0066151A" w:rsidRPr="00A76F23">
        <w:rPr>
          <w:rFonts w:ascii="Times New Roman" w:hAnsi="Times New Roman" w:cs="Times New Roman"/>
          <w:sz w:val="24"/>
          <w:szCs w:val="24"/>
        </w:rPr>
        <w:t xml:space="preserve">Analizuojamos funkcijos atlikime pagrindinį vaidmenį, t. y. pagrindinį atsakomybės poveikį – V lygis, gali turėti </w:t>
      </w:r>
      <w:r w:rsidR="0066151A" w:rsidRPr="00E95CFC">
        <w:rPr>
          <w:rFonts w:ascii="Times New Roman" w:hAnsi="Times New Roman" w:cs="Times New Roman"/>
          <w:sz w:val="24"/>
          <w:szCs w:val="24"/>
        </w:rPr>
        <w:t xml:space="preserve">tik viena pareigybė. </w:t>
      </w:r>
      <w:r w:rsidR="0066151A" w:rsidRPr="00A76F23">
        <w:rPr>
          <w:rFonts w:ascii="Times New Roman" w:hAnsi="Times New Roman" w:cs="Times New Roman"/>
          <w:sz w:val="24"/>
          <w:szCs w:val="24"/>
        </w:rPr>
        <w:t>Efektyvioje funkcijų vadyboje pagrindinė atsakomybė negali būti padalinta kelioms pareigybėms, todėl V lygis turi būti priskirtas tik vienai pareigybei vienos nagrinėjamos veiklos ar veiksmo lygyje.</w:t>
      </w:r>
    </w:p>
    <w:p w14:paraId="5504F5C8" w14:textId="57576A67" w:rsidR="0066151A" w:rsidRPr="00A76F23" w:rsidRDefault="00137450" w:rsidP="00D45D27">
      <w:pPr>
        <w:spacing w:after="0"/>
        <w:ind w:firstLine="1296"/>
        <w:rPr>
          <w:rFonts w:ascii="Times New Roman" w:hAnsi="Times New Roman" w:cs="Times New Roman"/>
          <w:sz w:val="24"/>
          <w:szCs w:val="24"/>
        </w:rPr>
      </w:pPr>
      <w:r>
        <w:rPr>
          <w:rFonts w:ascii="Times New Roman" w:hAnsi="Times New Roman" w:cs="Times New Roman"/>
          <w:sz w:val="24"/>
          <w:szCs w:val="24"/>
        </w:rPr>
        <w:t>5</w:t>
      </w:r>
      <w:r w:rsidR="00F410E6">
        <w:rPr>
          <w:rFonts w:ascii="Times New Roman" w:hAnsi="Times New Roman" w:cs="Times New Roman"/>
          <w:sz w:val="24"/>
          <w:szCs w:val="24"/>
        </w:rPr>
        <w:t xml:space="preserve">. </w:t>
      </w:r>
      <w:r w:rsidR="0066151A" w:rsidRPr="00A76F23">
        <w:rPr>
          <w:rFonts w:ascii="Times New Roman" w:hAnsi="Times New Roman" w:cs="Times New Roman"/>
          <w:sz w:val="24"/>
          <w:szCs w:val="24"/>
        </w:rPr>
        <w:t xml:space="preserve">Nustačius pagrindinę atsakomybę detalizuojama, kurios pareigybės savo darbu tiesiogiai prisideda prie šio veiksmo ar veiklos rezultato kūrimo. Šiuo atveju pareigybei priskiriama bendra atsakomybė už poveikį rezultatams – IV lygis. Bendros atsakomybės lygį gali turėti kelios pareigybės, dalyvaujančios procese. Galimai neefektyvios veiklos požymis yra tai, kai bendrą atsakomybę dalinasi daugiau pareigybių, nei būtina tinkamam funkcijos / veiklos atlikimui (pvz., daugiau nei trys), kas parodo, kad į veiklos rezultato kūrimą įtrauktas perteklinis pareigybių kiekis. Nustatant IV atsakomybės lygį, vertinama, kas iš tikrųjų su V lygio atsakomybę turinčia pareigybe kartu atlieką šį darbą. Dažnai IV atsakomybės lygio pareigybė yra pavaduojanti V lygio pareigybę. </w:t>
      </w:r>
    </w:p>
    <w:p w14:paraId="3A55DC30" w14:textId="5D113260" w:rsidR="0066151A" w:rsidRPr="00A76F23" w:rsidRDefault="00137450" w:rsidP="00D45D27">
      <w:pPr>
        <w:spacing w:after="0"/>
        <w:ind w:firstLine="1296"/>
        <w:rPr>
          <w:rFonts w:ascii="Times New Roman" w:hAnsi="Times New Roman" w:cs="Times New Roman"/>
          <w:sz w:val="24"/>
          <w:szCs w:val="24"/>
        </w:rPr>
      </w:pPr>
      <w:r>
        <w:rPr>
          <w:rFonts w:ascii="Times New Roman" w:hAnsi="Times New Roman" w:cs="Times New Roman"/>
          <w:sz w:val="24"/>
          <w:szCs w:val="24"/>
        </w:rPr>
        <w:t>6</w:t>
      </w:r>
      <w:r w:rsidR="00F410E6">
        <w:rPr>
          <w:rFonts w:ascii="Times New Roman" w:hAnsi="Times New Roman" w:cs="Times New Roman"/>
          <w:sz w:val="24"/>
          <w:szCs w:val="24"/>
        </w:rPr>
        <w:t xml:space="preserve">. </w:t>
      </w:r>
      <w:r w:rsidR="0066151A" w:rsidRPr="00A76F23">
        <w:rPr>
          <w:rFonts w:ascii="Times New Roman" w:hAnsi="Times New Roman" w:cs="Times New Roman"/>
          <w:sz w:val="24"/>
          <w:szCs w:val="24"/>
        </w:rPr>
        <w:t xml:space="preserve">Pareigybėms, kurių darbo rezultatas yra netiesiogiai panaudojamas pagrindinio funkcijos / veiklos rezultato pasiekimui, ir kurios turi aiškinamąjį, patariamąjį ar palaikantį poveikį kitų pareigybių priimamiems sprendimams ir pasiekiamam rezultatui, yra priskiriamas atsakomybės lygis III. Šios atsakomybės lygį turinčios pareigybės darbo rezultatai yra naudojami nagrinėjamos funkcijos rezultato kūrimui. </w:t>
      </w:r>
    </w:p>
    <w:p w14:paraId="0AECF1CF" w14:textId="145EC9A0" w:rsidR="0066151A" w:rsidRPr="00A76F23" w:rsidRDefault="00137450" w:rsidP="00D45D27">
      <w:pPr>
        <w:spacing w:after="0"/>
        <w:ind w:firstLine="1296"/>
        <w:rPr>
          <w:rFonts w:ascii="Times New Roman" w:hAnsi="Times New Roman" w:cs="Times New Roman"/>
          <w:sz w:val="24"/>
          <w:szCs w:val="24"/>
        </w:rPr>
      </w:pPr>
      <w:r>
        <w:rPr>
          <w:rFonts w:ascii="Times New Roman" w:hAnsi="Times New Roman" w:cs="Times New Roman"/>
          <w:sz w:val="24"/>
          <w:szCs w:val="24"/>
        </w:rPr>
        <w:t>7</w:t>
      </w:r>
      <w:r w:rsidR="00F410E6">
        <w:rPr>
          <w:rFonts w:ascii="Times New Roman" w:hAnsi="Times New Roman" w:cs="Times New Roman"/>
          <w:sz w:val="24"/>
          <w:szCs w:val="24"/>
        </w:rPr>
        <w:t xml:space="preserve">. </w:t>
      </w:r>
      <w:r w:rsidR="0066151A" w:rsidRPr="00A76F23">
        <w:rPr>
          <w:rFonts w:ascii="Times New Roman" w:hAnsi="Times New Roman" w:cs="Times New Roman"/>
          <w:sz w:val="24"/>
          <w:szCs w:val="24"/>
        </w:rPr>
        <w:t>Pareigybės, kurios dalyvauja rezultatų pasiekime netiesiogiai bei turi tolimą atsakomybės poveikį pagrindinės analizuojamos funkcijos / veiklos rezultatui, turi II atsakomybės poveikio lygį. Tai gali būti duomenų analitika ir kitų netiesioginių paslaugų, reikalingų kitų pareigybių darbui, teikimas. Šį atsakomybės lygį turinčios pareigybės turi žinoti apie nagrinėjamos funkcijos atlikimo eigą be suderinimo su jomis.</w:t>
      </w:r>
    </w:p>
    <w:p w14:paraId="3F0559E8" w14:textId="5ABBBB2F" w:rsidR="0066151A" w:rsidRPr="00A76F23" w:rsidRDefault="00137450" w:rsidP="00D45D27">
      <w:pPr>
        <w:spacing w:after="0"/>
        <w:ind w:firstLine="1296"/>
        <w:rPr>
          <w:rFonts w:ascii="Times New Roman" w:hAnsi="Times New Roman" w:cs="Times New Roman"/>
          <w:sz w:val="24"/>
          <w:szCs w:val="24"/>
        </w:rPr>
      </w:pPr>
      <w:r>
        <w:rPr>
          <w:rFonts w:ascii="Times New Roman" w:hAnsi="Times New Roman" w:cs="Times New Roman"/>
          <w:sz w:val="24"/>
          <w:szCs w:val="24"/>
        </w:rPr>
        <w:t>8</w:t>
      </w:r>
      <w:r w:rsidR="00F410E6">
        <w:rPr>
          <w:rFonts w:ascii="Times New Roman" w:hAnsi="Times New Roman" w:cs="Times New Roman"/>
          <w:sz w:val="24"/>
          <w:szCs w:val="24"/>
        </w:rPr>
        <w:t xml:space="preserve">. </w:t>
      </w:r>
      <w:r w:rsidR="0066151A" w:rsidRPr="00A76F23">
        <w:rPr>
          <w:rFonts w:ascii="Times New Roman" w:hAnsi="Times New Roman" w:cs="Times New Roman"/>
          <w:sz w:val="24"/>
          <w:szCs w:val="24"/>
        </w:rPr>
        <w:t>Pareigybės priskirtos I atsakomybės lygiui teikia tik savo turimą informaciją. Faktiškai tokie darbai nėra atliekami pagrindinės užduoties rezultatų pasiekimui.</w:t>
      </w:r>
    </w:p>
    <w:p w14:paraId="4B56EC9A" w14:textId="4B0760FA" w:rsidR="0066151A" w:rsidRPr="00A76F23" w:rsidRDefault="00137450" w:rsidP="00C16223">
      <w:pPr>
        <w:spacing w:after="0"/>
        <w:ind w:firstLine="1296"/>
        <w:rPr>
          <w:rFonts w:ascii="Times New Roman" w:hAnsi="Times New Roman" w:cs="Times New Roman"/>
          <w:b/>
          <w:bCs/>
          <w:sz w:val="24"/>
          <w:szCs w:val="24"/>
        </w:rPr>
      </w:pPr>
      <w:r>
        <w:rPr>
          <w:rFonts w:ascii="Times New Roman" w:hAnsi="Times New Roman" w:cs="Times New Roman"/>
          <w:b/>
          <w:bCs/>
          <w:sz w:val="24"/>
          <w:szCs w:val="24"/>
        </w:rPr>
        <w:lastRenderedPageBreak/>
        <w:t>9</w:t>
      </w:r>
      <w:r w:rsidR="00F410E6">
        <w:rPr>
          <w:rFonts w:ascii="Times New Roman" w:hAnsi="Times New Roman" w:cs="Times New Roman"/>
          <w:b/>
          <w:bCs/>
          <w:sz w:val="24"/>
          <w:szCs w:val="24"/>
        </w:rPr>
        <w:t xml:space="preserve">. </w:t>
      </w:r>
      <w:r w:rsidR="0066151A" w:rsidRPr="00A76F23">
        <w:rPr>
          <w:rFonts w:ascii="Times New Roman" w:hAnsi="Times New Roman" w:cs="Times New Roman"/>
          <w:b/>
          <w:bCs/>
          <w:sz w:val="24"/>
          <w:szCs w:val="24"/>
        </w:rPr>
        <w:t>Pakeičiamumo kriterijaus</w:t>
      </w:r>
      <w:r w:rsidR="00C16223">
        <w:rPr>
          <w:rFonts w:ascii="Times New Roman" w:hAnsi="Times New Roman" w:cs="Times New Roman"/>
          <w:b/>
          <w:bCs/>
          <w:sz w:val="24"/>
          <w:szCs w:val="24"/>
        </w:rPr>
        <w:t xml:space="preserve"> aprašymas</w:t>
      </w:r>
      <w:r w:rsidR="00AC0317">
        <w:rPr>
          <w:rFonts w:ascii="Times New Roman" w:hAnsi="Times New Roman" w:cs="Times New Roman"/>
          <w:b/>
          <w:bCs/>
          <w:sz w:val="24"/>
          <w:szCs w:val="24"/>
        </w:rPr>
        <w:t>:</w:t>
      </w:r>
    </w:p>
    <w:p w14:paraId="60BFA92F" w14:textId="53187F58" w:rsidR="0066151A" w:rsidRPr="00A76F23" w:rsidRDefault="00137450" w:rsidP="00C16223">
      <w:pPr>
        <w:spacing w:after="0"/>
        <w:ind w:firstLine="1296"/>
        <w:rPr>
          <w:rFonts w:ascii="Times New Roman" w:hAnsi="Times New Roman" w:cs="Times New Roman"/>
          <w:sz w:val="24"/>
          <w:szCs w:val="24"/>
        </w:rPr>
      </w:pPr>
      <w:r>
        <w:rPr>
          <w:rFonts w:ascii="Times New Roman" w:hAnsi="Times New Roman" w:cs="Times New Roman"/>
          <w:sz w:val="24"/>
          <w:szCs w:val="24"/>
        </w:rPr>
        <w:t>9</w:t>
      </w:r>
      <w:r w:rsidR="00F410E6">
        <w:rPr>
          <w:rFonts w:ascii="Times New Roman" w:hAnsi="Times New Roman" w:cs="Times New Roman"/>
          <w:sz w:val="24"/>
          <w:szCs w:val="24"/>
        </w:rPr>
        <w:t xml:space="preserve">.1. </w:t>
      </w:r>
      <w:r w:rsidR="00AC0317">
        <w:rPr>
          <w:rFonts w:ascii="Times New Roman" w:hAnsi="Times New Roman" w:cs="Times New Roman"/>
          <w:sz w:val="24"/>
          <w:szCs w:val="24"/>
        </w:rPr>
        <w:t>p</w:t>
      </w:r>
      <w:r w:rsidR="0066151A" w:rsidRPr="00A76F23">
        <w:rPr>
          <w:rFonts w:ascii="Times New Roman" w:hAnsi="Times New Roman" w:cs="Times New Roman"/>
          <w:sz w:val="24"/>
          <w:szCs w:val="24"/>
        </w:rPr>
        <w:t>akeičiamumo kriterijus pasižymi universaliu pritaikomumu</w:t>
      </w:r>
      <w:r w:rsidR="00AC0317">
        <w:rPr>
          <w:rFonts w:ascii="Times New Roman" w:hAnsi="Times New Roman" w:cs="Times New Roman"/>
          <w:sz w:val="24"/>
          <w:szCs w:val="24"/>
        </w:rPr>
        <w:t>;</w:t>
      </w:r>
      <w:r w:rsidR="0066151A" w:rsidRPr="00A76F23">
        <w:rPr>
          <w:rFonts w:ascii="Times New Roman" w:hAnsi="Times New Roman" w:cs="Times New Roman"/>
          <w:sz w:val="24"/>
          <w:szCs w:val="24"/>
        </w:rPr>
        <w:t xml:space="preserve"> </w:t>
      </w:r>
    </w:p>
    <w:p w14:paraId="33CA56BA" w14:textId="3FDE4E43" w:rsidR="0066151A" w:rsidRPr="00A76F23" w:rsidRDefault="00137450" w:rsidP="00C16223">
      <w:pPr>
        <w:spacing w:after="0"/>
        <w:ind w:firstLine="1296"/>
        <w:rPr>
          <w:rFonts w:ascii="Times New Roman" w:hAnsi="Times New Roman" w:cs="Times New Roman"/>
          <w:sz w:val="24"/>
          <w:szCs w:val="24"/>
        </w:rPr>
      </w:pPr>
      <w:r>
        <w:rPr>
          <w:rFonts w:ascii="Times New Roman" w:hAnsi="Times New Roman" w:cs="Times New Roman"/>
          <w:sz w:val="24"/>
          <w:szCs w:val="24"/>
        </w:rPr>
        <w:t>9</w:t>
      </w:r>
      <w:r w:rsidR="00F410E6">
        <w:rPr>
          <w:rFonts w:ascii="Times New Roman" w:hAnsi="Times New Roman" w:cs="Times New Roman"/>
          <w:sz w:val="24"/>
          <w:szCs w:val="24"/>
        </w:rPr>
        <w:t xml:space="preserve">.2. </w:t>
      </w:r>
      <w:r w:rsidR="00AC0317">
        <w:rPr>
          <w:rFonts w:ascii="Times New Roman" w:hAnsi="Times New Roman" w:cs="Times New Roman"/>
          <w:sz w:val="24"/>
          <w:szCs w:val="24"/>
        </w:rPr>
        <w:t>s</w:t>
      </w:r>
      <w:r w:rsidR="0066151A" w:rsidRPr="00A76F23">
        <w:rPr>
          <w:rFonts w:ascii="Times New Roman" w:hAnsi="Times New Roman" w:cs="Times New Roman"/>
          <w:sz w:val="24"/>
          <w:szCs w:val="24"/>
        </w:rPr>
        <w:t xml:space="preserve">pecifinės kvalifikacijos ir kompetencijų reikalaujančiose pareigybėse gali būti sudėtinga greitai pakeisti darbuotoją, o net laikinai neužpildyta svarbi pareigybė gali turėti neigiamos įtakos </w:t>
      </w:r>
      <w:r w:rsidR="00C16223">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vykdomiems procesams bei siekiamiems tikslams</w:t>
      </w:r>
      <w:r w:rsidR="00AC0317">
        <w:rPr>
          <w:rFonts w:ascii="Times New Roman" w:hAnsi="Times New Roman" w:cs="Times New Roman"/>
          <w:sz w:val="24"/>
          <w:szCs w:val="24"/>
        </w:rPr>
        <w:t>;</w:t>
      </w:r>
      <w:r w:rsidR="0066151A" w:rsidRPr="00A76F23">
        <w:rPr>
          <w:rFonts w:ascii="Times New Roman" w:hAnsi="Times New Roman" w:cs="Times New Roman"/>
          <w:sz w:val="24"/>
          <w:szCs w:val="24"/>
        </w:rPr>
        <w:t xml:space="preserve"> </w:t>
      </w:r>
    </w:p>
    <w:p w14:paraId="38D912E8" w14:textId="0011236F" w:rsidR="0066151A" w:rsidRPr="00A76F23" w:rsidRDefault="00137450" w:rsidP="00C16223">
      <w:pPr>
        <w:spacing w:after="0"/>
        <w:ind w:firstLine="1296"/>
        <w:rPr>
          <w:rFonts w:ascii="Times New Roman" w:hAnsi="Times New Roman" w:cs="Times New Roman"/>
          <w:sz w:val="24"/>
          <w:szCs w:val="24"/>
        </w:rPr>
      </w:pPr>
      <w:r>
        <w:rPr>
          <w:rFonts w:ascii="Times New Roman" w:hAnsi="Times New Roman" w:cs="Times New Roman"/>
          <w:sz w:val="24"/>
          <w:szCs w:val="24"/>
        </w:rPr>
        <w:t>9</w:t>
      </w:r>
      <w:r w:rsidR="00DB1344">
        <w:rPr>
          <w:rFonts w:ascii="Times New Roman" w:hAnsi="Times New Roman" w:cs="Times New Roman"/>
          <w:sz w:val="24"/>
          <w:szCs w:val="24"/>
        </w:rPr>
        <w:t xml:space="preserve">.3. </w:t>
      </w:r>
      <w:r w:rsidR="00AC0317">
        <w:rPr>
          <w:rFonts w:ascii="Times New Roman" w:hAnsi="Times New Roman" w:cs="Times New Roman"/>
          <w:sz w:val="24"/>
          <w:szCs w:val="24"/>
        </w:rPr>
        <w:t>k</w:t>
      </w:r>
      <w:r w:rsidR="0066151A" w:rsidRPr="00A76F23">
        <w:rPr>
          <w:rFonts w:ascii="Times New Roman" w:hAnsi="Times New Roman" w:cs="Times New Roman"/>
          <w:sz w:val="24"/>
          <w:szCs w:val="24"/>
        </w:rPr>
        <w:t xml:space="preserve">ertinės pareigybės yra tos, kurios turi aukščiausią lygį. Tai yra pareigybės, kurių įtaka </w:t>
      </w:r>
      <w:r w:rsidR="00C16223">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veiklai yra didelė, o pakeičiamumas – sudėtingas. Dažniausiai tai būna </w:t>
      </w:r>
      <w:r w:rsidR="00C16223">
        <w:rPr>
          <w:rFonts w:ascii="Times New Roman" w:hAnsi="Times New Roman" w:cs="Times New Roman"/>
          <w:sz w:val="24"/>
          <w:szCs w:val="24"/>
        </w:rPr>
        <w:t>d</w:t>
      </w:r>
      <w:r w:rsidR="0066151A" w:rsidRPr="00A76F23">
        <w:rPr>
          <w:rFonts w:ascii="Times New Roman" w:hAnsi="Times New Roman" w:cs="Times New Roman"/>
          <w:sz w:val="24"/>
          <w:szCs w:val="24"/>
        </w:rPr>
        <w:t xml:space="preserve">arbuotojai, pasižymintys specialiosiomis, gana sunkiai darbo rinkoje randamomis kompetencijomis ir atliekantys funkcijas, tiesiogiai susijusias su </w:t>
      </w:r>
      <w:r w:rsidR="00C16223">
        <w:rPr>
          <w:rFonts w:ascii="Times New Roman" w:hAnsi="Times New Roman" w:cs="Times New Roman"/>
          <w:sz w:val="24"/>
          <w:szCs w:val="24"/>
        </w:rPr>
        <w:t>Darželiui</w:t>
      </w:r>
      <w:r w:rsidR="0066151A" w:rsidRPr="00A76F23">
        <w:rPr>
          <w:rFonts w:ascii="Times New Roman" w:hAnsi="Times New Roman" w:cs="Times New Roman"/>
          <w:sz w:val="24"/>
          <w:szCs w:val="24"/>
        </w:rPr>
        <w:t xml:space="preserve"> keliamų tikslų vykdymu. Į IV lygį patenka pareigybės, kurių įtaka </w:t>
      </w:r>
      <w:r w:rsidR="00C16223">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veiklai yra didelė, tačiau jas nėra labai sunku pakeisti – tiek iš vidinių išteklių kaitumo būdu, tiek skelbiant konkursą ir ieškant pretend</w:t>
      </w:r>
      <w:r w:rsidR="00C16223">
        <w:rPr>
          <w:rFonts w:ascii="Times New Roman" w:hAnsi="Times New Roman" w:cs="Times New Roman"/>
          <w:sz w:val="24"/>
          <w:szCs w:val="24"/>
        </w:rPr>
        <w:t>entų iš išorės.</w:t>
      </w:r>
      <w:r w:rsidR="00DB1344">
        <w:rPr>
          <w:rFonts w:ascii="Times New Roman" w:hAnsi="Times New Roman" w:cs="Times New Roman"/>
          <w:sz w:val="24"/>
          <w:szCs w:val="24"/>
        </w:rPr>
        <w:t xml:space="preserve"> Darželio vadovas turi</w:t>
      </w:r>
      <w:r w:rsidR="0066151A" w:rsidRPr="00A76F23">
        <w:rPr>
          <w:rFonts w:ascii="Times New Roman" w:hAnsi="Times New Roman" w:cs="Times New Roman"/>
          <w:sz w:val="24"/>
          <w:szCs w:val="24"/>
        </w:rPr>
        <w:t xml:space="preserve"> ugdyti sau pavaldžius darbuotojus ir parengti asmenis, galinčius juos pavaduoti ir reikalui esant – pakeisti. Į III lygį patenka pareigybės, kurių įtaka </w:t>
      </w:r>
      <w:r w:rsidR="00C16223">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veiklai nėra labai didelė, bet jas pakeisti atsilaisvinimo atveju yra sunku. Tai dažniausiai specialistai, atliekantys siauras aiškiai apibrėžtas funkcijas, kurios reikalauja labai konkrečių žinių, įgūdžių ir gebėjimų, dažnai išugdomų tik darbo vietoje. I ir II lygis – pareigybės, kurias yra nesunku pakeisti ir kurių įtaka </w:t>
      </w:r>
      <w:r w:rsidR="00C16223">
        <w:rPr>
          <w:rFonts w:ascii="Times New Roman" w:hAnsi="Times New Roman" w:cs="Times New Roman"/>
          <w:sz w:val="24"/>
          <w:szCs w:val="24"/>
        </w:rPr>
        <w:t>Darželio</w:t>
      </w:r>
      <w:r w:rsidR="0066151A" w:rsidRPr="00A76F23">
        <w:rPr>
          <w:rFonts w:ascii="Times New Roman" w:hAnsi="Times New Roman" w:cs="Times New Roman"/>
          <w:sz w:val="24"/>
          <w:szCs w:val="24"/>
        </w:rPr>
        <w:t xml:space="preserve"> veiklai nėra didelė. Tai dažniausiai palaikančias funkcijas atliekantys </w:t>
      </w:r>
      <w:r w:rsidR="00C16223">
        <w:rPr>
          <w:rFonts w:ascii="Times New Roman" w:hAnsi="Times New Roman" w:cs="Times New Roman"/>
          <w:sz w:val="24"/>
          <w:szCs w:val="24"/>
        </w:rPr>
        <w:t>d</w:t>
      </w:r>
      <w:r w:rsidR="0066151A" w:rsidRPr="00A76F23">
        <w:rPr>
          <w:rFonts w:ascii="Times New Roman" w:hAnsi="Times New Roman" w:cs="Times New Roman"/>
          <w:sz w:val="24"/>
          <w:szCs w:val="24"/>
        </w:rPr>
        <w:t>arbuotojai</w:t>
      </w:r>
      <w:r w:rsidR="00AC0317">
        <w:rPr>
          <w:rFonts w:ascii="Times New Roman" w:hAnsi="Times New Roman" w:cs="Times New Roman"/>
          <w:sz w:val="24"/>
          <w:szCs w:val="24"/>
        </w:rPr>
        <w:t>:</w:t>
      </w:r>
      <w:r w:rsidR="0066151A" w:rsidRPr="00A76F23">
        <w:rPr>
          <w:rFonts w:ascii="Times New Roman" w:hAnsi="Times New Roman" w:cs="Times New Roman"/>
          <w:sz w:val="24"/>
          <w:szCs w:val="24"/>
        </w:rPr>
        <w:t xml:space="preserve"> </w:t>
      </w:r>
    </w:p>
    <w:p w14:paraId="4B689FF7" w14:textId="55AAE9C0" w:rsidR="0066151A" w:rsidRPr="00A76F23" w:rsidRDefault="00AC0317" w:rsidP="00C16223">
      <w:pPr>
        <w:spacing w:after="0"/>
        <w:ind w:firstLine="1296"/>
        <w:rPr>
          <w:rFonts w:ascii="Times New Roman" w:hAnsi="Times New Roman" w:cs="Times New Roman"/>
          <w:sz w:val="24"/>
          <w:szCs w:val="24"/>
        </w:rPr>
      </w:pPr>
      <w:r>
        <w:rPr>
          <w:rFonts w:ascii="Times New Roman" w:hAnsi="Times New Roman" w:cs="Times New Roman"/>
          <w:sz w:val="24"/>
          <w:szCs w:val="24"/>
        </w:rPr>
        <w:t>9</w:t>
      </w:r>
      <w:r w:rsidR="00C16223">
        <w:rPr>
          <w:rFonts w:ascii="Times New Roman" w:hAnsi="Times New Roman" w:cs="Times New Roman"/>
          <w:sz w:val="24"/>
          <w:szCs w:val="24"/>
        </w:rPr>
        <w:t>.</w:t>
      </w:r>
      <w:r w:rsidR="00DB1344">
        <w:rPr>
          <w:rFonts w:ascii="Times New Roman" w:hAnsi="Times New Roman" w:cs="Times New Roman"/>
          <w:sz w:val="24"/>
          <w:szCs w:val="24"/>
        </w:rPr>
        <w:t>3</w:t>
      </w:r>
      <w:r w:rsidR="00C16223">
        <w:rPr>
          <w:rFonts w:ascii="Times New Roman" w:hAnsi="Times New Roman" w:cs="Times New Roman"/>
          <w:sz w:val="24"/>
          <w:szCs w:val="24"/>
        </w:rPr>
        <w:t>.1. š</w:t>
      </w:r>
      <w:r w:rsidR="0066151A" w:rsidRPr="00A76F23">
        <w:rPr>
          <w:rFonts w:ascii="Times New Roman" w:hAnsi="Times New Roman" w:cs="Times New Roman"/>
          <w:sz w:val="24"/>
          <w:szCs w:val="24"/>
        </w:rPr>
        <w:t xml:space="preserve">ios pareigybės užpildymui jos atsilaisvinimo atveju </w:t>
      </w:r>
      <w:r w:rsidR="00DB1344">
        <w:rPr>
          <w:rFonts w:ascii="Times New Roman" w:hAnsi="Times New Roman" w:cs="Times New Roman"/>
          <w:sz w:val="24"/>
          <w:szCs w:val="24"/>
        </w:rPr>
        <w:t>Darželyje</w:t>
      </w:r>
      <w:r w:rsidR="0066151A" w:rsidRPr="00A76F23">
        <w:rPr>
          <w:rFonts w:ascii="Times New Roman" w:hAnsi="Times New Roman" w:cs="Times New Roman"/>
          <w:sz w:val="24"/>
          <w:szCs w:val="24"/>
        </w:rPr>
        <w:t xml:space="preserve"> yra </w:t>
      </w:r>
      <w:r w:rsidR="00C16223">
        <w:rPr>
          <w:rFonts w:ascii="Times New Roman" w:hAnsi="Times New Roman" w:cs="Times New Roman"/>
          <w:sz w:val="24"/>
          <w:szCs w:val="24"/>
        </w:rPr>
        <w:t>d</w:t>
      </w:r>
      <w:r w:rsidR="0066151A" w:rsidRPr="00A76F23">
        <w:rPr>
          <w:rFonts w:ascii="Times New Roman" w:hAnsi="Times New Roman" w:cs="Times New Roman"/>
          <w:sz w:val="24"/>
          <w:szCs w:val="24"/>
        </w:rPr>
        <w:t>arbuotojas(-ai), pilnai atitinkantis(-</w:t>
      </w:r>
      <w:proofErr w:type="spellStart"/>
      <w:r w:rsidR="0066151A" w:rsidRPr="00A76F23">
        <w:rPr>
          <w:rFonts w:ascii="Times New Roman" w:hAnsi="Times New Roman" w:cs="Times New Roman"/>
          <w:sz w:val="24"/>
          <w:szCs w:val="24"/>
        </w:rPr>
        <w:t>ys</w:t>
      </w:r>
      <w:proofErr w:type="spellEnd"/>
      <w:r w:rsidR="0066151A" w:rsidRPr="00A76F23">
        <w:rPr>
          <w:rFonts w:ascii="Times New Roman" w:hAnsi="Times New Roman" w:cs="Times New Roman"/>
          <w:sz w:val="24"/>
          <w:szCs w:val="24"/>
        </w:rPr>
        <w:t>) kvalifikacijos reikalavimus</w:t>
      </w:r>
      <w:r w:rsidR="007E456B">
        <w:rPr>
          <w:rFonts w:ascii="Times New Roman" w:hAnsi="Times New Roman" w:cs="Times New Roman"/>
          <w:sz w:val="24"/>
          <w:szCs w:val="24"/>
        </w:rPr>
        <w:t>;</w:t>
      </w:r>
    </w:p>
    <w:p w14:paraId="07CDB3AE" w14:textId="2BF27185" w:rsidR="0066151A" w:rsidRPr="00A76F23" w:rsidRDefault="00AC0317" w:rsidP="00C16223">
      <w:pPr>
        <w:spacing w:after="0"/>
        <w:ind w:firstLine="1296"/>
        <w:rPr>
          <w:rFonts w:ascii="Times New Roman" w:hAnsi="Times New Roman" w:cs="Times New Roman"/>
          <w:sz w:val="24"/>
          <w:szCs w:val="24"/>
        </w:rPr>
      </w:pPr>
      <w:r>
        <w:rPr>
          <w:rFonts w:ascii="Times New Roman" w:hAnsi="Times New Roman" w:cs="Times New Roman"/>
          <w:sz w:val="24"/>
          <w:szCs w:val="24"/>
        </w:rPr>
        <w:t>9</w:t>
      </w:r>
      <w:r w:rsidR="00C16223">
        <w:rPr>
          <w:rFonts w:ascii="Times New Roman" w:hAnsi="Times New Roman" w:cs="Times New Roman"/>
          <w:sz w:val="24"/>
          <w:szCs w:val="24"/>
        </w:rPr>
        <w:t>.</w:t>
      </w:r>
      <w:r w:rsidR="00DB1344">
        <w:rPr>
          <w:rFonts w:ascii="Times New Roman" w:hAnsi="Times New Roman" w:cs="Times New Roman"/>
          <w:sz w:val="24"/>
          <w:szCs w:val="24"/>
        </w:rPr>
        <w:t>3</w:t>
      </w:r>
      <w:r w:rsidR="00C16223">
        <w:rPr>
          <w:rFonts w:ascii="Times New Roman" w:hAnsi="Times New Roman" w:cs="Times New Roman"/>
          <w:sz w:val="24"/>
          <w:szCs w:val="24"/>
        </w:rPr>
        <w:t>.2.</w:t>
      </w:r>
      <w:r w:rsidR="0066151A" w:rsidRPr="00A76F23">
        <w:rPr>
          <w:rFonts w:ascii="Times New Roman" w:hAnsi="Times New Roman" w:cs="Times New Roman"/>
          <w:sz w:val="24"/>
          <w:szCs w:val="24"/>
        </w:rPr>
        <w:t xml:space="preserve"> </w:t>
      </w:r>
      <w:r w:rsidR="00C16223">
        <w:rPr>
          <w:rFonts w:ascii="Times New Roman" w:hAnsi="Times New Roman" w:cs="Times New Roman"/>
          <w:sz w:val="24"/>
          <w:szCs w:val="24"/>
        </w:rPr>
        <w:t>š</w:t>
      </w:r>
      <w:r w:rsidR="0066151A" w:rsidRPr="00A76F23">
        <w:rPr>
          <w:rFonts w:ascii="Times New Roman" w:hAnsi="Times New Roman" w:cs="Times New Roman"/>
          <w:sz w:val="24"/>
          <w:szCs w:val="24"/>
        </w:rPr>
        <w:t xml:space="preserve">ios pareigybės užpildymui jos atsilaisvinimo atveju </w:t>
      </w:r>
      <w:r w:rsidR="00DB1344">
        <w:rPr>
          <w:rFonts w:ascii="Times New Roman" w:hAnsi="Times New Roman" w:cs="Times New Roman"/>
          <w:sz w:val="24"/>
          <w:szCs w:val="24"/>
        </w:rPr>
        <w:t>Darželyje</w:t>
      </w:r>
      <w:r w:rsidR="0066151A" w:rsidRPr="00A76F23">
        <w:rPr>
          <w:rFonts w:ascii="Times New Roman" w:hAnsi="Times New Roman" w:cs="Times New Roman"/>
          <w:sz w:val="24"/>
          <w:szCs w:val="24"/>
        </w:rPr>
        <w:t xml:space="preserve"> yra </w:t>
      </w:r>
      <w:r w:rsidR="0093279C">
        <w:rPr>
          <w:rFonts w:ascii="Times New Roman" w:hAnsi="Times New Roman" w:cs="Times New Roman"/>
          <w:sz w:val="24"/>
          <w:szCs w:val="24"/>
        </w:rPr>
        <w:t>d</w:t>
      </w:r>
      <w:r w:rsidR="0066151A" w:rsidRPr="00A76F23">
        <w:rPr>
          <w:rFonts w:ascii="Times New Roman" w:hAnsi="Times New Roman" w:cs="Times New Roman"/>
          <w:sz w:val="24"/>
          <w:szCs w:val="24"/>
        </w:rPr>
        <w:t xml:space="preserve">arbuotojas(-ai), turintis(- </w:t>
      </w:r>
      <w:proofErr w:type="spellStart"/>
      <w:r w:rsidR="0066151A" w:rsidRPr="00A76F23">
        <w:rPr>
          <w:rFonts w:ascii="Times New Roman" w:hAnsi="Times New Roman" w:cs="Times New Roman"/>
          <w:sz w:val="24"/>
          <w:szCs w:val="24"/>
        </w:rPr>
        <w:t>ys</w:t>
      </w:r>
      <w:proofErr w:type="spellEnd"/>
      <w:r w:rsidR="0066151A" w:rsidRPr="00A76F23">
        <w:rPr>
          <w:rFonts w:ascii="Times New Roman" w:hAnsi="Times New Roman" w:cs="Times New Roman"/>
          <w:sz w:val="24"/>
          <w:szCs w:val="24"/>
        </w:rPr>
        <w:t>) formaliai neapibrėžtas, tačiau reikalingas efektyviam darbui kompetencijas ir gebėjimus</w:t>
      </w:r>
      <w:r w:rsidR="007E456B">
        <w:rPr>
          <w:rFonts w:ascii="Times New Roman" w:hAnsi="Times New Roman" w:cs="Times New Roman"/>
          <w:sz w:val="24"/>
          <w:szCs w:val="24"/>
        </w:rPr>
        <w:t>;</w:t>
      </w:r>
    </w:p>
    <w:p w14:paraId="7972D1BB" w14:textId="2E1B41C1" w:rsidR="0066151A" w:rsidRPr="00A76F23" w:rsidRDefault="007E456B" w:rsidP="00C16223">
      <w:pPr>
        <w:spacing w:after="0"/>
        <w:ind w:firstLine="1296"/>
        <w:rPr>
          <w:rFonts w:ascii="Times New Roman" w:hAnsi="Times New Roman" w:cs="Times New Roman"/>
          <w:sz w:val="24"/>
          <w:szCs w:val="24"/>
        </w:rPr>
      </w:pPr>
      <w:r>
        <w:rPr>
          <w:rFonts w:ascii="Times New Roman" w:hAnsi="Times New Roman" w:cs="Times New Roman"/>
          <w:sz w:val="24"/>
          <w:szCs w:val="24"/>
        </w:rPr>
        <w:t>9</w:t>
      </w:r>
      <w:r w:rsidR="00C16223">
        <w:rPr>
          <w:rFonts w:ascii="Times New Roman" w:hAnsi="Times New Roman" w:cs="Times New Roman"/>
          <w:sz w:val="24"/>
          <w:szCs w:val="24"/>
        </w:rPr>
        <w:t>.</w:t>
      </w:r>
      <w:r w:rsidR="00DB1344">
        <w:rPr>
          <w:rFonts w:ascii="Times New Roman" w:hAnsi="Times New Roman" w:cs="Times New Roman"/>
          <w:sz w:val="24"/>
          <w:szCs w:val="24"/>
        </w:rPr>
        <w:t>3</w:t>
      </w:r>
      <w:r w:rsidR="00C16223">
        <w:rPr>
          <w:rFonts w:ascii="Times New Roman" w:hAnsi="Times New Roman" w:cs="Times New Roman"/>
          <w:sz w:val="24"/>
          <w:szCs w:val="24"/>
        </w:rPr>
        <w:t>.</w:t>
      </w:r>
      <w:r w:rsidR="00DB1344">
        <w:rPr>
          <w:rFonts w:ascii="Times New Roman" w:hAnsi="Times New Roman" w:cs="Times New Roman"/>
          <w:sz w:val="24"/>
          <w:szCs w:val="24"/>
        </w:rPr>
        <w:t>4</w:t>
      </w:r>
      <w:r w:rsidR="00C16223">
        <w:rPr>
          <w:rFonts w:ascii="Times New Roman" w:hAnsi="Times New Roman" w:cs="Times New Roman"/>
          <w:sz w:val="24"/>
          <w:szCs w:val="24"/>
        </w:rPr>
        <w:t>.</w:t>
      </w:r>
      <w:r w:rsidR="0066151A" w:rsidRPr="00A76F23">
        <w:rPr>
          <w:rFonts w:ascii="Times New Roman" w:hAnsi="Times New Roman" w:cs="Times New Roman"/>
          <w:sz w:val="24"/>
          <w:szCs w:val="24"/>
        </w:rPr>
        <w:t xml:space="preserve"> </w:t>
      </w:r>
      <w:r w:rsidR="00C16223">
        <w:rPr>
          <w:rFonts w:ascii="Times New Roman" w:hAnsi="Times New Roman" w:cs="Times New Roman"/>
          <w:sz w:val="24"/>
          <w:szCs w:val="24"/>
        </w:rPr>
        <w:t>š</w:t>
      </w:r>
      <w:r w:rsidR="0066151A" w:rsidRPr="00A76F23">
        <w:rPr>
          <w:rFonts w:ascii="Times New Roman" w:hAnsi="Times New Roman" w:cs="Times New Roman"/>
          <w:sz w:val="24"/>
          <w:szCs w:val="24"/>
        </w:rPr>
        <w:t>ios pareigybės užpildymui yra pakankama pasiūla darbo rinkoje</w:t>
      </w:r>
      <w:r>
        <w:rPr>
          <w:rFonts w:ascii="Times New Roman" w:hAnsi="Times New Roman" w:cs="Times New Roman"/>
          <w:sz w:val="24"/>
          <w:szCs w:val="24"/>
        </w:rPr>
        <w:t>;</w:t>
      </w:r>
      <w:r w:rsidR="0066151A" w:rsidRPr="00A76F23">
        <w:rPr>
          <w:rFonts w:ascii="Times New Roman" w:hAnsi="Times New Roman" w:cs="Times New Roman"/>
          <w:sz w:val="24"/>
          <w:szCs w:val="24"/>
        </w:rPr>
        <w:t xml:space="preserve"> </w:t>
      </w:r>
    </w:p>
    <w:p w14:paraId="44E4E3A0" w14:textId="7FBE2039" w:rsidR="0066151A" w:rsidRPr="00A76F23" w:rsidRDefault="007E456B" w:rsidP="00C16223">
      <w:pPr>
        <w:ind w:firstLine="1296"/>
        <w:rPr>
          <w:rFonts w:ascii="Times New Roman" w:hAnsi="Times New Roman" w:cs="Times New Roman"/>
          <w:sz w:val="24"/>
          <w:szCs w:val="24"/>
        </w:rPr>
      </w:pPr>
      <w:r>
        <w:rPr>
          <w:rFonts w:ascii="Times New Roman" w:hAnsi="Times New Roman" w:cs="Times New Roman"/>
          <w:sz w:val="24"/>
          <w:szCs w:val="24"/>
        </w:rPr>
        <w:t>9</w:t>
      </w:r>
      <w:r w:rsidR="00C16223">
        <w:rPr>
          <w:rFonts w:ascii="Times New Roman" w:hAnsi="Times New Roman" w:cs="Times New Roman"/>
          <w:sz w:val="24"/>
          <w:szCs w:val="24"/>
        </w:rPr>
        <w:t>.</w:t>
      </w:r>
      <w:r w:rsidR="00DB1344">
        <w:rPr>
          <w:rFonts w:ascii="Times New Roman" w:hAnsi="Times New Roman" w:cs="Times New Roman"/>
          <w:sz w:val="24"/>
          <w:szCs w:val="24"/>
        </w:rPr>
        <w:t>3</w:t>
      </w:r>
      <w:r w:rsidR="00C16223">
        <w:rPr>
          <w:rFonts w:ascii="Times New Roman" w:hAnsi="Times New Roman" w:cs="Times New Roman"/>
          <w:sz w:val="24"/>
          <w:szCs w:val="24"/>
        </w:rPr>
        <w:t>.</w:t>
      </w:r>
      <w:r w:rsidR="00DB1344">
        <w:rPr>
          <w:rFonts w:ascii="Times New Roman" w:hAnsi="Times New Roman" w:cs="Times New Roman"/>
          <w:sz w:val="24"/>
          <w:szCs w:val="24"/>
        </w:rPr>
        <w:t>5</w:t>
      </w:r>
      <w:r w:rsidR="00C16223">
        <w:rPr>
          <w:rFonts w:ascii="Times New Roman" w:hAnsi="Times New Roman" w:cs="Times New Roman"/>
          <w:sz w:val="24"/>
          <w:szCs w:val="24"/>
        </w:rPr>
        <w:t>. š</w:t>
      </w:r>
      <w:r w:rsidR="0066151A" w:rsidRPr="00A76F23">
        <w:rPr>
          <w:rFonts w:ascii="Times New Roman" w:hAnsi="Times New Roman" w:cs="Times New Roman"/>
          <w:sz w:val="24"/>
          <w:szCs w:val="24"/>
        </w:rPr>
        <w:t xml:space="preserve">iai pareigybei užpildyti </w:t>
      </w:r>
      <w:r w:rsidR="00DB1344">
        <w:rPr>
          <w:rFonts w:ascii="Times New Roman" w:hAnsi="Times New Roman" w:cs="Times New Roman"/>
          <w:sz w:val="24"/>
          <w:szCs w:val="24"/>
        </w:rPr>
        <w:t>Darželis</w:t>
      </w:r>
      <w:r w:rsidR="0066151A" w:rsidRPr="00A76F23">
        <w:rPr>
          <w:rFonts w:ascii="Times New Roman" w:hAnsi="Times New Roman" w:cs="Times New Roman"/>
          <w:sz w:val="24"/>
          <w:szCs w:val="24"/>
        </w:rPr>
        <w:t xml:space="preserve"> yra pakankamai patrauklus darbdavys pretendentams.</w:t>
      </w:r>
    </w:p>
    <w:tbl>
      <w:tblPr>
        <w:tblStyle w:val="Lentelstinklelis"/>
        <w:tblW w:w="14372" w:type="dxa"/>
        <w:jc w:val="center"/>
        <w:tblLook w:val="04A0" w:firstRow="1" w:lastRow="0" w:firstColumn="1" w:lastColumn="0" w:noHBand="0" w:noVBand="1"/>
      </w:tblPr>
      <w:tblGrid>
        <w:gridCol w:w="6336"/>
        <w:gridCol w:w="8036"/>
      </w:tblGrid>
      <w:tr w:rsidR="0066151A" w:rsidRPr="00A76F23" w14:paraId="6045AAFC" w14:textId="77777777" w:rsidTr="007E456B">
        <w:trPr>
          <w:jc w:val="center"/>
        </w:trPr>
        <w:tc>
          <w:tcPr>
            <w:tcW w:w="14372" w:type="dxa"/>
            <w:gridSpan w:val="2"/>
          </w:tcPr>
          <w:p w14:paraId="1BFD5229"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PAKEIČIAMUMAS</w:t>
            </w:r>
          </w:p>
        </w:tc>
      </w:tr>
      <w:tr w:rsidR="0066151A" w:rsidRPr="00A76F23" w14:paraId="61F8A6C6" w14:textId="77777777" w:rsidTr="007E456B">
        <w:trPr>
          <w:trHeight w:val="361"/>
          <w:jc w:val="center"/>
        </w:trPr>
        <w:tc>
          <w:tcPr>
            <w:tcW w:w="6336" w:type="dxa"/>
          </w:tcPr>
          <w:p w14:paraId="6BBD794F" w14:textId="77777777" w:rsidR="0066151A" w:rsidRPr="00A76F23" w:rsidRDefault="0066151A" w:rsidP="0066151A">
            <w:pPr>
              <w:ind w:left="-108" w:right="49"/>
              <w:jc w:val="center"/>
              <w:rPr>
                <w:rFonts w:ascii="Times New Roman" w:hAnsi="Times New Roman" w:cs="Times New Roman"/>
                <w:b/>
                <w:bCs/>
                <w:sz w:val="24"/>
                <w:szCs w:val="24"/>
              </w:rPr>
            </w:pPr>
            <w:r w:rsidRPr="00A76F23">
              <w:rPr>
                <w:rFonts w:ascii="Times New Roman" w:hAnsi="Times New Roman" w:cs="Times New Roman"/>
                <w:b/>
                <w:bCs/>
                <w:sz w:val="24"/>
                <w:szCs w:val="24"/>
              </w:rPr>
              <w:t>Lygis</w:t>
            </w:r>
          </w:p>
        </w:tc>
        <w:tc>
          <w:tcPr>
            <w:tcW w:w="8036" w:type="dxa"/>
          </w:tcPr>
          <w:p w14:paraId="5EE3BDE3"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Aprašymas</w:t>
            </w:r>
          </w:p>
        </w:tc>
      </w:tr>
      <w:tr w:rsidR="0066151A" w:rsidRPr="00A76F23" w14:paraId="003A654A" w14:textId="77777777" w:rsidTr="007E456B">
        <w:trPr>
          <w:jc w:val="center"/>
        </w:trPr>
        <w:tc>
          <w:tcPr>
            <w:tcW w:w="6336" w:type="dxa"/>
          </w:tcPr>
          <w:p w14:paraId="1B22D6B2"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w:t>
            </w:r>
          </w:p>
        </w:tc>
        <w:tc>
          <w:tcPr>
            <w:tcW w:w="8036" w:type="dxa"/>
          </w:tcPr>
          <w:p w14:paraId="22931932"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rPr>
              <w:t>Įtaka nedidelė, lengva pakeisti. Pvz., pagalbinės funkcijos.</w:t>
            </w:r>
          </w:p>
        </w:tc>
      </w:tr>
      <w:tr w:rsidR="0066151A" w:rsidRPr="00A76F23" w14:paraId="0C98EE20" w14:textId="77777777" w:rsidTr="007E456B">
        <w:trPr>
          <w:jc w:val="center"/>
        </w:trPr>
        <w:tc>
          <w:tcPr>
            <w:tcW w:w="6336" w:type="dxa"/>
          </w:tcPr>
          <w:p w14:paraId="5B4C7E5B"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w:t>
            </w:r>
          </w:p>
        </w:tc>
        <w:tc>
          <w:tcPr>
            <w:tcW w:w="8036" w:type="dxa"/>
          </w:tcPr>
          <w:p w14:paraId="209844ED"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rPr>
              <w:t>Įtaka nedidelė, nelabai sudėtinga pakeisti. Pvz., srautinės pareigybės (yra daug vykdytojų).</w:t>
            </w:r>
          </w:p>
        </w:tc>
      </w:tr>
      <w:tr w:rsidR="0066151A" w:rsidRPr="00A76F23" w14:paraId="0B80545E" w14:textId="77777777" w:rsidTr="007E456B">
        <w:trPr>
          <w:jc w:val="center"/>
        </w:trPr>
        <w:tc>
          <w:tcPr>
            <w:tcW w:w="6336" w:type="dxa"/>
          </w:tcPr>
          <w:p w14:paraId="61F3F3AD"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III</w:t>
            </w:r>
          </w:p>
        </w:tc>
        <w:tc>
          <w:tcPr>
            <w:tcW w:w="8036" w:type="dxa"/>
          </w:tcPr>
          <w:p w14:paraId="66D81A93" w14:textId="59635708" w:rsidR="0066151A" w:rsidRPr="00A76F23" w:rsidRDefault="0066151A" w:rsidP="00C16223">
            <w:pPr>
              <w:ind w:right="49"/>
              <w:rPr>
                <w:rFonts w:ascii="Times New Roman" w:hAnsi="Times New Roman" w:cs="Times New Roman"/>
                <w:sz w:val="24"/>
                <w:szCs w:val="24"/>
              </w:rPr>
            </w:pPr>
            <w:r w:rsidRPr="00A76F23">
              <w:rPr>
                <w:rFonts w:ascii="Times New Roman" w:hAnsi="Times New Roman" w:cs="Times New Roman"/>
                <w:sz w:val="24"/>
                <w:szCs w:val="24"/>
              </w:rPr>
              <w:t xml:space="preserve">Įtaka nedidelė, bet sunku pakeisti. Atliekamos funkcijos nėra kritinės </w:t>
            </w:r>
            <w:r w:rsidR="00C16223">
              <w:rPr>
                <w:rFonts w:ascii="Times New Roman" w:hAnsi="Times New Roman" w:cs="Times New Roman"/>
                <w:sz w:val="24"/>
                <w:szCs w:val="24"/>
              </w:rPr>
              <w:t xml:space="preserve">Darželio </w:t>
            </w:r>
            <w:r w:rsidRPr="00A76F23">
              <w:rPr>
                <w:rFonts w:ascii="Times New Roman" w:hAnsi="Times New Roman" w:cs="Times New Roman"/>
                <w:sz w:val="24"/>
                <w:szCs w:val="24"/>
              </w:rPr>
              <w:t xml:space="preserve">veiklos efektyvumui ir (ar) tęstinumui, tačiau pareigybėje dirbantis asmuo turi kompetencijas, kurias sunku greitai išugdyti arba surasti rinkoje. </w:t>
            </w:r>
          </w:p>
        </w:tc>
      </w:tr>
      <w:tr w:rsidR="0066151A" w:rsidRPr="00A76F23" w14:paraId="0649FEDB" w14:textId="77777777" w:rsidTr="007E456B">
        <w:trPr>
          <w:jc w:val="center"/>
        </w:trPr>
        <w:tc>
          <w:tcPr>
            <w:tcW w:w="6336" w:type="dxa"/>
          </w:tcPr>
          <w:p w14:paraId="55316141"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IV</w:t>
            </w:r>
          </w:p>
        </w:tc>
        <w:tc>
          <w:tcPr>
            <w:tcW w:w="8036" w:type="dxa"/>
          </w:tcPr>
          <w:p w14:paraId="626CE2E9" w14:textId="041140D3" w:rsidR="0066151A" w:rsidRPr="00A76F23" w:rsidRDefault="0066151A" w:rsidP="00C16223">
            <w:pPr>
              <w:ind w:right="49"/>
              <w:rPr>
                <w:rFonts w:ascii="Times New Roman" w:hAnsi="Times New Roman" w:cs="Times New Roman"/>
                <w:sz w:val="24"/>
                <w:szCs w:val="24"/>
              </w:rPr>
            </w:pPr>
            <w:r w:rsidRPr="00A76F23">
              <w:rPr>
                <w:rFonts w:ascii="Times New Roman" w:hAnsi="Times New Roman" w:cs="Times New Roman"/>
                <w:sz w:val="24"/>
                <w:szCs w:val="24"/>
              </w:rPr>
              <w:t xml:space="preserve">Atlieka funkcijas, reikšmingas </w:t>
            </w:r>
            <w:r w:rsidR="00C16223">
              <w:rPr>
                <w:rFonts w:ascii="Times New Roman" w:hAnsi="Times New Roman" w:cs="Times New Roman"/>
                <w:sz w:val="24"/>
                <w:szCs w:val="24"/>
              </w:rPr>
              <w:t>Darželio</w:t>
            </w:r>
            <w:r w:rsidRPr="00A76F23">
              <w:rPr>
                <w:rFonts w:ascii="Times New Roman" w:hAnsi="Times New Roman" w:cs="Times New Roman"/>
                <w:sz w:val="24"/>
                <w:szCs w:val="24"/>
              </w:rPr>
              <w:t xml:space="preserve"> veiklos efektyvumui ir (ar) tęstinumui. Įtaka aukšta, bet len</w:t>
            </w:r>
            <w:r w:rsidR="00C16223">
              <w:rPr>
                <w:rFonts w:ascii="Times New Roman" w:hAnsi="Times New Roman" w:cs="Times New Roman"/>
                <w:sz w:val="24"/>
                <w:szCs w:val="24"/>
              </w:rPr>
              <w:t>gva pakeisti.</w:t>
            </w:r>
          </w:p>
        </w:tc>
      </w:tr>
      <w:tr w:rsidR="0066151A" w:rsidRPr="00A76F23" w14:paraId="6C6ACB9D" w14:textId="77777777" w:rsidTr="007E456B">
        <w:trPr>
          <w:jc w:val="center"/>
        </w:trPr>
        <w:tc>
          <w:tcPr>
            <w:tcW w:w="6336" w:type="dxa"/>
          </w:tcPr>
          <w:p w14:paraId="5FC2D4D9"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lastRenderedPageBreak/>
              <w:t>V</w:t>
            </w:r>
          </w:p>
        </w:tc>
        <w:tc>
          <w:tcPr>
            <w:tcW w:w="8036" w:type="dxa"/>
          </w:tcPr>
          <w:p w14:paraId="506C7900"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Atlieka specifines funkcijas. Kritinės būtinos kompetencijos. Pareigybė svarbi kaip konkurencingumo, veiklos tęstinumo garantija.</w:t>
            </w:r>
          </w:p>
        </w:tc>
      </w:tr>
    </w:tbl>
    <w:p w14:paraId="111E49A2" w14:textId="77777777" w:rsidR="00957283" w:rsidRDefault="00957283" w:rsidP="0066151A">
      <w:pPr>
        <w:ind w:firstLine="567"/>
        <w:rPr>
          <w:rFonts w:ascii="Times New Roman" w:hAnsi="Times New Roman" w:cs="Times New Roman"/>
          <w:b/>
          <w:bCs/>
          <w:sz w:val="24"/>
          <w:szCs w:val="24"/>
        </w:rPr>
      </w:pPr>
    </w:p>
    <w:p w14:paraId="58124556" w14:textId="14497728" w:rsidR="0066151A" w:rsidRPr="00A76F23" w:rsidRDefault="00DB1344" w:rsidP="007E456B">
      <w:pPr>
        <w:ind w:firstLine="851"/>
        <w:rPr>
          <w:rFonts w:ascii="Times New Roman" w:hAnsi="Times New Roman" w:cs="Times New Roman"/>
          <w:sz w:val="24"/>
          <w:szCs w:val="24"/>
        </w:rPr>
      </w:pPr>
      <w:r>
        <w:rPr>
          <w:rFonts w:ascii="Times New Roman" w:hAnsi="Times New Roman" w:cs="Times New Roman"/>
          <w:b/>
          <w:bCs/>
          <w:sz w:val="24"/>
          <w:szCs w:val="24"/>
        </w:rPr>
        <w:t>1</w:t>
      </w:r>
      <w:r w:rsidR="007E456B">
        <w:rPr>
          <w:rFonts w:ascii="Times New Roman" w:hAnsi="Times New Roman" w:cs="Times New Roman"/>
          <w:b/>
          <w:bCs/>
          <w:sz w:val="24"/>
          <w:szCs w:val="24"/>
        </w:rPr>
        <w:t>0</w:t>
      </w:r>
      <w:r w:rsidR="0066151A" w:rsidRPr="00A76F23">
        <w:rPr>
          <w:rFonts w:ascii="Times New Roman" w:hAnsi="Times New Roman" w:cs="Times New Roman"/>
          <w:b/>
          <w:bCs/>
          <w:sz w:val="24"/>
          <w:szCs w:val="24"/>
        </w:rPr>
        <w:t>.</w:t>
      </w:r>
      <w:r w:rsidR="0066151A" w:rsidRPr="00A76F23">
        <w:rPr>
          <w:rFonts w:ascii="Times New Roman" w:hAnsi="Times New Roman" w:cs="Times New Roman"/>
          <w:sz w:val="24"/>
          <w:szCs w:val="24"/>
        </w:rPr>
        <w:t xml:space="preserve"> </w:t>
      </w:r>
      <w:r w:rsidR="0066151A" w:rsidRPr="00A76F23">
        <w:rPr>
          <w:rFonts w:ascii="Times New Roman" w:hAnsi="Times New Roman" w:cs="Times New Roman"/>
          <w:b/>
          <w:bCs/>
          <w:sz w:val="24"/>
          <w:szCs w:val="24"/>
        </w:rPr>
        <w:t>Žinojimo ir žinių sudėtingumo kriterijus</w:t>
      </w:r>
      <w:r w:rsidR="0066151A" w:rsidRPr="00A76F23">
        <w:rPr>
          <w:rFonts w:ascii="Times New Roman" w:hAnsi="Times New Roman" w:cs="Times New Roman"/>
          <w:sz w:val="24"/>
          <w:szCs w:val="24"/>
        </w:rPr>
        <w:t xml:space="preserve"> – ką pareigybėje būtina žinoti ir mokėti, kad darbas būtų atliktas sėkmingai (specialybės žinios ir įgūdžiai, kuriuos būtina įgyti per mokymąsi ar praktiką). Nagr</w:t>
      </w:r>
      <w:r w:rsidR="00957283">
        <w:rPr>
          <w:rFonts w:ascii="Times New Roman" w:hAnsi="Times New Roman" w:cs="Times New Roman"/>
          <w:sz w:val="24"/>
          <w:szCs w:val="24"/>
        </w:rPr>
        <w:t>inėjant pareigybes</w:t>
      </w:r>
      <w:r w:rsidR="0066151A" w:rsidRPr="00A76F23">
        <w:rPr>
          <w:rFonts w:ascii="Times New Roman" w:hAnsi="Times New Roman" w:cs="Times New Roman"/>
          <w:sz w:val="24"/>
          <w:szCs w:val="24"/>
        </w:rPr>
        <w:t xml:space="preserve"> vertinami konkretaus darbuotojo geb</w:t>
      </w:r>
      <w:r w:rsidR="00957283">
        <w:rPr>
          <w:rFonts w:ascii="Times New Roman" w:hAnsi="Times New Roman" w:cs="Times New Roman"/>
          <w:sz w:val="24"/>
          <w:szCs w:val="24"/>
        </w:rPr>
        <w:t xml:space="preserve">ėjimai ir jo darbo rezultatai. </w:t>
      </w:r>
    </w:p>
    <w:tbl>
      <w:tblPr>
        <w:tblStyle w:val="Lentelstinklelis"/>
        <w:tblW w:w="14231" w:type="dxa"/>
        <w:jc w:val="center"/>
        <w:tblLook w:val="04A0" w:firstRow="1" w:lastRow="0" w:firstColumn="1" w:lastColumn="0" w:noHBand="0" w:noVBand="1"/>
      </w:tblPr>
      <w:tblGrid>
        <w:gridCol w:w="6220"/>
        <w:gridCol w:w="8011"/>
      </w:tblGrid>
      <w:tr w:rsidR="0066151A" w:rsidRPr="00A76F23" w14:paraId="6741A4F3" w14:textId="77777777" w:rsidTr="007E456B">
        <w:trPr>
          <w:jc w:val="center"/>
        </w:trPr>
        <w:tc>
          <w:tcPr>
            <w:tcW w:w="14231" w:type="dxa"/>
            <w:gridSpan w:val="2"/>
          </w:tcPr>
          <w:p w14:paraId="4FFAE575"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ŽINOJIMO IR ŽINIŲ SUDĖTINGUMO KRITERIJUS</w:t>
            </w:r>
          </w:p>
        </w:tc>
      </w:tr>
      <w:tr w:rsidR="0066151A" w:rsidRPr="00A76F23" w14:paraId="2E277BF8" w14:textId="77777777" w:rsidTr="007E456B">
        <w:trPr>
          <w:trHeight w:val="361"/>
          <w:jc w:val="center"/>
        </w:trPr>
        <w:tc>
          <w:tcPr>
            <w:tcW w:w="6220" w:type="dxa"/>
          </w:tcPr>
          <w:p w14:paraId="5C61EA3F" w14:textId="77777777" w:rsidR="0066151A" w:rsidRPr="00A76F23" w:rsidRDefault="0066151A" w:rsidP="0066151A">
            <w:pPr>
              <w:ind w:left="-108" w:right="49"/>
              <w:jc w:val="center"/>
              <w:rPr>
                <w:rFonts w:ascii="Times New Roman" w:hAnsi="Times New Roman" w:cs="Times New Roman"/>
                <w:b/>
                <w:bCs/>
                <w:sz w:val="24"/>
                <w:szCs w:val="24"/>
              </w:rPr>
            </w:pPr>
            <w:r w:rsidRPr="00A76F23">
              <w:rPr>
                <w:rFonts w:ascii="Times New Roman" w:hAnsi="Times New Roman" w:cs="Times New Roman"/>
                <w:b/>
                <w:bCs/>
                <w:sz w:val="24"/>
                <w:szCs w:val="24"/>
              </w:rPr>
              <w:t>Lygis</w:t>
            </w:r>
          </w:p>
        </w:tc>
        <w:tc>
          <w:tcPr>
            <w:tcW w:w="8011" w:type="dxa"/>
          </w:tcPr>
          <w:p w14:paraId="33646946"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Aprašymas</w:t>
            </w:r>
          </w:p>
        </w:tc>
      </w:tr>
      <w:tr w:rsidR="0066151A" w:rsidRPr="00A76F23" w14:paraId="31B65023" w14:textId="77777777" w:rsidTr="007E456B">
        <w:trPr>
          <w:jc w:val="center"/>
        </w:trPr>
        <w:tc>
          <w:tcPr>
            <w:tcW w:w="6220" w:type="dxa"/>
          </w:tcPr>
          <w:p w14:paraId="3BCBB542"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w:t>
            </w:r>
          </w:p>
        </w:tc>
        <w:tc>
          <w:tcPr>
            <w:tcW w:w="8011" w:type="dxa"/>
          </w:tcPr>
          <w:p w14:paraId="10F5687D"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rPr>
              <w:t>Netaikomi išsilavinimo ar profesinės kvalifikacijos reikalavimai.</w:t>
            </w:r>
            <w:r w:rsidRPr="00A76F23">
              <w:rPr>
                <w:rFonts w:ascii="Times New Roman" w:hAnsi="Times New Roman" w:cs="Times New Roman"/>
                <w:sz w:val="24"/>
                <w:szCs w:val="24"/>
                <w:lang w:eastAsia="lt-LT"/>
              </w:rPr>
              <w:t xml:space="preserve"> Kasdienių užduočių atlikimui užtenka apmokymo viduje, kuris užtrunka ne ilgiau nei 6 mėn.</w:t>
            </w:r>
            <w:r w:rsidRPr="00A76F23">
              <w:rPr>
                <w:rFonts w:ascii="Times New Roman" w:hAnsi="Times New Roman" w:cs="Times New Roman"/>
                <w:sz w:val="24"/>
                <w:szCs w:val="24"/>
              </w:rPr>
              <w:t xml:space="preserve"> </w:t>
            </w:r>
          </w:p>
        </w:tc>
      </w:tr>
      <w:tr w:rsidR="0066151A" w:rsidRPr="00A76F23" w14:paraId="622C3A5D" w14:textId="77777777" w:rsidTr="007E456B">
        <w:trPr>
          <w:jc w:val="center"/>
        </w:trPr>
        <w:tc>
          <w:tcPr>
            <w:tcW w:w="6220" w:type="dxa"/>
          </w:tcPr>
          <w:p w14:paraId="3A2D288E"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w:t>
            </w:r>
          </w:p>
        </w:tc>
        <w:tc>
          <w:tcPr>
            <w:tcW w:w="8011" w:type="dxa"/>
          </w:tcPr>
          <w:p w14:paraId="7179A141"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lang w:eastAsia="lt-LT"/>
              </w:rPr>
              <w:t xml:space="preserve">Ne žemesnis kaip vidurinis išsilavinimas ir (ar) įgyta profesinė kvalifikacija Kasdienių užduočių atlikimui nebūtinas atitinkamos srities išsilavinimas ir </w:t>
            </w:r>
            <w:r w:rsidRPr="00A76F23">
              <w:rPr>
                <w:rFonts w:ascii="Times New Roman" w:hAnsi="Times New Roman" w:cs="Times New Roman"/>
                <w:sz w:val="24"/>
                <w:szCs w:val="24"/>
              </w:rPr>
              <w:t>būtinas gilus pareigybei taikomų atsakomybės sričių žinojimas.</w:t>
            </w:r>
          </w:p>
        </w:tc>
      </w:tr>
      <w:tr w:rsidR="0066151A" w:rsidRPr="00A76F23" w14:paraId="6FBD325B" w14:textId="77777777" w:rsidTr="007E456B">
        <w:trPr>
          <w:jc w:val="center"/>
        </w:trPr>
        <w:tc>
          <w:tcPr>
            <w:tcW w:w="6220" w:type="dxa"/>
          </w:tcPr>
          <w:p w14:paraId="55C7F673"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III</w:t>
            </w:r>
          </w:p>
        </w:tc>
        <w:tc>
          <w:tcPr>
            <w:tcW w:w="8011" w:type="dxa"/>
          </w:tcPr>
          <w:p w14:paraId="73466C7F"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lang w:eastAsia="lt-LT"/>
              </w:rPr>
              <w:t xml:space="preserve">Būtinas ne žemesnis kaip aukštesnysis išsilavinimas </w:t>
            </w:r>
            <w:r w:rsidRPr="00A76F23">
              <w:rPr>
                <w:rFonts w:ascii="Times New Roman" w:hAnsi="Times New Roman" w:cs="Times New Roman"/>
                <w:sz w:val="24"/>
                <w:szCs w:val="24"/>
              </w:rPr>
              <w:t>arba aukštasis koleginis išsilavinimas su profesinio bakalauro kvalifikaciniu laipsniu</w:t>
            </w:r>
            <w:r w:rsidRPr="00A76F23">
              <w:rPr>
                <w:rFonts w:ascii="Times New Roman" w:hAnsi="Times New Roman" w:cs="Times New Roman"/>
                <w:sz w:val="24"/>
                <w:szCs w:val="24"/>
                <w:lang w:eastAsia="lt-LT"/>
              </w:rPr>
              <w:t xml:space="preserve">. </w:t>
            </w:r>
            <w:r w:rsidRPr="00A76F23">
              <w:rPr>
                <w:rFonts w:ascii="Times New Roman" w:hAnsi="Times New Roman" w:cs="Times New Roman"/>
                <w:sz w:val="24"/>
                <w:szCs w:val="24"/>
              </w:rPr>
              <w:t>Kasdienių užduočių atlikimui nebūtinas atitinkamos srities išsilavinimas,  būtinas geras visų skyriaus atsakomybės sričių žinojimas.</w:t>
            </w:r>
          </w:p>
        </w:tc>
      </w:tr>
      <w:tr w:rsidR="0066151A" w:rsidRPr="00A76F23" w14:paraId="20B6A266" w14:textId="77777777" w:rsidTr="007E456B">
        <w:trPr>
          <w:jc w:val="center"/>
        </w:trPr>
        <w:tc>
          <w:tcPr>
            <w:tcW w:w="6220" w:type="dxa"/>
          </w:tcPr>
          <w:p w14:paraId="4841AE64"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IV</w:t>
            </w:r>
          </w:p>
        </w:tc>
        <w:tc>
          <w:tcPr>
            <w:tcW w:w="8011" w:type="dxa"/>
          </w:tcPr>
          <w:p w14:paraId="1ACC0A5F" w14:textId="47ABEE3B" w:rsidR="0066151A" w:rsidRPr="00A76F23" w:rsidRDefault="00114470" w:rsidP="00E95CFC">
            <w:pPr>
              <w:ind w:right="49"/>
              <w:rPr>
                <w:rFonts w:ascii="Times New Roman" w:hAnsi="Times New Roman" w:cs="Times New Roman"/>
                <w:sz w:val="24"/>
                <w:szCs w:val="24"/>
              </w:rPr>
            </w:pPr>
            <w:r>
              <w:rPr>
                <w:rFonts w:ascii="Times New Roman" w:hAnsi="Times New Roman" w:cs="Times New Roman"/>
                <w:sz w:val="24"/>
                <w:szCs w:val="24"/>
              </w:rPr>
              <w:t xml:space="preserve">Ne žemesnis </w:t>
            </w:r>
            <w:r w:rsidRPr="005B1222">
              <w:rPr>
                <w:rFonts w:ascii="Times New Roman" w:hAnsi="Times New Roman" w:cs="Times New Roman"/>
                <w:sz w:val="24"/>
                <w:szCs w:val="24"/>
              </w:rPr>
              <w:t>kaip aukštasis universitetinis išsilavinimas su bakalauro kvalifikaciniu laipsniu ar jam prilygintu išsilavinimu arba aukštasis koleginis išsilavinimas su profesinio bakalauro kvalifikaciniu ar jam prilygintu išsilavinimu</w:t>
            </w:r>
            <w:r w:rsidR="0066151A" w:rsidRPr="00A76F23">
              <w:rPr>
                <w:rFonts w:ascii="Times New Roman" w:hAnsi="Times New Roman" w:cs="Times New Roman"/>
                <w:sz w:val="24"/>
                <w:szCs w:val="24"/>
              </w:rPr>
              <w:t xml:space="preserve"> </w:t>
            </w:r>
            <w:r w:rsidR="00957283">
              <w:rPr>
                <w:rFonts w:ascii="Times New Roman" w:hAnsi="Times New Roman" w:cs="Times New Roman"/>
                <w:sz w:val="24"/>
                <w:szCs w:val="24"/>
              </w:rPr>
              <w:t xml:space="preserve">Darželio </w:t>
            </w:r>
            <w:r w:rsidR="0066151A" w:rsidRPr="00A76F23">
              <w:rPr>
                <w:rFonts w:ascii="Times New Roman" w:hAnsi="Times New Roman" w:cs="Times New Roman"/>
                <w:sz w:val="24"/>
                <w:szCs w:val="24"/>
              </w:rPr>
              <w:t>užduočių atlikimui būtinas atitinkamos srities išsilavinimas, būtinas gilus atsakomybės sričių veiklos žinojimas.</w:t>
            </w:r>
          </w:p>
        </w:tc>
      </w:tr>
      <w:tr w:rsidR="0066151A" w:rsidRPr="00A76F23" w14:paraId="1D9B59F3" w14:textId="77777777" w:rsidTr="007E456B">
        <w:trPr>
          <w:trHeight w:val="70"/>
          <w:jc w:val="center"/>
        </w:trPr>
        <w:tc>
          <w:tcPr>
            <w:tcW w:w="6220" w:type="dxa"/>
          </w:tcPr>
          <w:p w14:paraId="1980EC43"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V</w:t>
            </w:r>
          </w:p>
        </w:tc>
        <w:tc>
          <w:tcPr>
            <w:tcW w:w="8011" w:type="dxa"/>
          </w:tcPr>
          <w:p w14:paraId="01F48B94" w14:textId="3AA8502F" w:rsidR="0066151A" w:rsidRPr="00A76F23" w:rsidRDefault="0066151A" w:rsidP="00E95CFC">
            <w:pPr>
              <w:ind w:right="49"/>
              <w:rPr>
                <w:rFonts w:ascii="Times New Roman" w:hAnsi="Times New Roman" w:cs="Times New Roman"/>
                <w:sz w:val="24"/>
                <w:szCs w:val="24"/>
              </w:rPr>
            </w:pPr>
            <w:r w:rsidRPr="00A76F23">
              <w:rPr>
                <w:rFonts w:ascii="Times New Roman" w:hAnsi="Times New Roman" w:cs="Times New Roman"/>
                <w:sz w:val="24"/>
                <w:szCs w:val="24"/>
              </w:rPr>
              <w:t xml:space="preserve">Ne žemesnis kaip aukštasis universitetinis išsilavinimas su </w:t>
            </w:r>
            <w:r w:rsidRPr="00E95CFC">
              <w:rPr>
                <w:rFonts w:ascii="Times New Roman" w:hAnsi="Times New Roman" w:cs="Times New Roman"/>
                <w:sz w:val="24"/>
                <w:szCs w:val="24"/>
              </w:rPr>
              <w:t>magistro kvalifikaciniu</w:t>
            </w:r>
            <w:r w:rsidRPr="00A76F23">
              <w:rPr>
                <w:rFonts w:ascii="Times New Roman" w:hAnsi="Times New Roman" w:cs="Times New Roman"/>
                <w:sz w:val="24"/>
                <w:szCs w:val="24"/>
              </w:rPr>
              <w:t xml:space="preserve"> laipsniu ar jam prilygintu išsilavinimu. Strateginių </w:t>
            </w:r>
            <w:r w:rsidR="00957283">
              <w:rPr>
                <w:rFonts w:ascii="Times New Roman" w:hAnsi="Times New Roman" w:cs="Times New Roman"/>
                <w:sz w:val="24"/>
                <w:szCs w:val="24"/>
              </w:rPr>
              <w:t>Darželio</w:t>
            </w:r>
            <w:r w:rsidRPr="00A76F23">
              <w:rPr>
                <w:rFonts w:ascii="Times New Roman" w:hAnsi="Times New Roman" w:cs="Times New Roman"/>
                <w:sz w:val="24"/>
                <w:szCs w:val="24"/>
              </w:rPr>
              <w:t xml:space="preserve"> užduočių atlikimui būtinas gilus visų </w:t>
            </w:r>
            <w:r w:rsidR="00957283">
              <w:rPr>
                <w:rFonts w:ascii="Times New Roman" w:hAnsi="Times New Roman" w:cs="Times New Roman"/>
                <w:sz w:val="24"/>
                <w:szCs w:val="24"/>
              </w:rPr>
              <w:t>Darželio</w:t>
            </w:r>
            <w:r w:rsidRPr="00A76F23">
              <w:rPr>
                <w:rFonts w:ascii="Times New Roman" w:hAnsi="Times New Roman" w:cs="Times New Roman"/>
                <w:sz w:val="24"/>
                <w:szCs w:val="24"/>
              </w:rPr>
              <w:t xml:space="preserve"> atsakomybės sričių ir geras viso </w:t>
            </w:r>
            <w:r w:rsidR="00E95CFC">
              <w:rPr>
                <w:rFonts w:ascii="Times New Roman" w:hAnsi="Times New Roman" w:cs="Times New Roman"/>
                <w:sz w:val="24"/>
                <w:szCs w:val="24"/>
              </w:rPr>
              <w:t>Darželio</w:t>
            </w:r>
            <w:r w:rsidRPr="00A76F23">
              <w:rPr>
                <w:rFonts w:ascii="Times New Roman" w:hAnsi="Times New Roman" w:cs="Times New Roman"/>
                <w:sz w:val="24"/>
                <w:szCs w:val="24"/>
              </w:rPr>
              <w:t xml:space="preserve"> veiklos žinojimas.</w:t>
            </w:r>
          </w:p>
        </w:tc>
      </w:tr>
    </w:tbl>
    <w:p w14:paraId="6BD6870F" w14:textId="2E979763" w:rsidR="0066151A" w:rsidRPr="00A76F23" w:rsidRDefault="007E456B" w:rsidP="007E456B">
      <w:pPr>
        <w:ind w:firstLine="851"/>
        <w:rPr>
          <w:rFonts w:ascii="Times New Roman" w:hAnsi="Times New Roman" w:cs="Times New Roman"/>
          <w:sz w:val="24"/>
          <w:szCs w:val="24"/>
        </w:rPr>
      </w:pPr>
      <w:r>
        <w:rPr>
          <w:rFonts w:ascii="Times New Roman" w:hAnsi="Times New Roman" w:cs="Times New Roman"/>
          <w:b/>
          <w:bCs/>
          <w:sz w:val="24"/>
          <w:szCs w:val="24"/>
        </w:rPr>
        <w:lastRenderedPageBreak/>
        <w:t>11</w:t>
      </w:r>
      <w:r w:rsidR="00DB1344">
        <w:rPr>
          <w:rFonts w:ascii="Times New Roman" w:hAnsi="Times New Roman" w:cs="Times New Roman"/>
          <w:b/>
          <w:bCs/>
          <w:sz w:val="24"/>
          <w:szCs w:val="24"/>
        </w:rPr>
        <w:t xml:space="preserve">. </w:t>
      </w:r>
      <w:r w:rsidR="0066151A" w:rsidRPr="00A76F23">
        <w:rPr>
          <w:rFonts w:ascii="Times New Roman" w:hAnsi="Times New Roman" w:cs="Times New Roman"/>
          <w:b/>
          <w:bCs/>
          <w:sz w:val="24"/>
          <w:szCs w:val="24"/>
        </w:rPr>
        <w:t>Problemų sprendimas</w:t>
      </w:r>
      <w:r w:rsidR="0066151A" w:rsidRPr="00A76F23">
        <w:rPr>
          <w:rFonts w:ascii="Times New Roman" w:hAnsi="Times New Roman" w:cs="Times New Roman"/>
          <w:sz w:val="24"/>
          <w:szCs w:val="24"/>
        </w:rPr>
        <w:t xml:space="preserve"> – savarankiško mąstymo lygis, reikalingas problemų identifikavimui, analizei ir sprendimui, priklausantis nuo problemų lygio. Pareigybės priimamų sprendimų, analizuojamų problemų sudėtingumas, analizuojama sprendžiamų problemų apimtis.</w:t>
      </w:r>
    </w:p>
    <w:tbl>
      <w:tblPr>
        <w:tblStyle w:val="Lentelstinklelis"/>
        <w:tblW w:w="14372" w:type="dxa"/>
        <w:jc w:val="center"/>
        <w:tblLook w:val="04A0" w:firstRow="1" w:lastRow="0" w:firstColumn="1" w:lastColumn="0" w:noHBand="0" w:noVBand="1"/>
      </w:tblPr>
      <w:tblGrid>
        <w:gridCol w:w="2595"/>
        <w:gridCol w:w="11777"/>
      </w:tblGrid>
      <w:tr w:rsidR="0066151A" w:rsidRPr="00A76F23" w14:paraId="76E8B413" w14:textId="77777777" w:rsidTr="007E456B">
        <w:trPr>
          <w:jc w:val="center"/>
        </w:trPr>
        <w:tc>
          <w:tcPr>
            <w:tcW w:w="14372" w:type="dxa"/>
            <w:gridSpan w:val="2"/>
          </w:tcPr>
          <w:p w14:paraId="20083BBE" w14:textId="77777777" w:rsidR="0066151A" w:rsidRPr="00A76F23" w:rsidRDefault="0066151A" w:rsidP="0066151A">
            <w:pPr>
              <w:ind w:right="49"/>
              <w:jc w:val="center"/>
              <w:rPr>
                <w:rFonts w:ascii="Times New Roman" w:hAnsi="Times New Roman" w:cs="Times New Roman"/>
                <w:b/>
                <w:bCs/>
                <w:sz w:val="24"/>
                <w:szCs w:val="24"/>
              </w:rPr>
            </w:pPr>
            <w:bookmarkStart w:id="30" w:name="_Hlk149578542"/>
            <w:r w:rsidRPr="00A76F23">
              <w:rPr>
                <w:rFonts w:ascii="Times New Roman" w:hAnsi="Times New Roman" w:cs="Times New Roman"/>
                <w:b/>
                <w:bCs/>
                <w:sz w:val="24"/>
                <w:szCs w:val="24"/>
              </w:rPr>
              <w:t>PROBLEMŲ SPRENDIMAS</w:t>
            </w:r>
          </w:p>
        </w:tc>
      </w:tr>
      <w:tr w:rsidR="0066151A" w:rsidRPr="00A76F23" w14:paraId="4680C759" w14:textId="77777777" w:rsidTr="007E456B">
        <w:trPr>
          <w:trHeight w:val="361"/>
          <w:jc w:val="center"/>
        </w:trPr>
        <w:tc>
          <w:tcPr>
            <w:tcW w:w="2595" w:type="dxa"/>
          </w:tcPr>
          <w:p w14:paraId="585124C0" w14:textId="77777777" w:rsidR="0066151A" w:rsidRPr="00A76F23" w:rsidRDefault="0066151A" w:rsidP="0066151A">
            <w:pPr>
              <w:ind w:left="-108" w:right="49"/>
              <w:jc w:val="center"/>
              <w:rPr>
                <w:rFonts w:ascii="Times New Roman" w:hAnsi="Times New Roman" w:cs="Times New Roman"/>
                <w:b/>
                <w:bCs/>
                <w:sz w:val="24"/>
                <w:szCs w:val="24"/>
              </w:rPr>
            </w:pPr>
            <w:r w:rsidRPr="00A76F23">
              <w:rPr>
                <w:rFonts w:ascii="Times New Roman" w:hAnsi="Times New Roman" w:cs="Times New Roman"/>
                <w:b/>
                <w:bCs/>
                <w:sz w:val="24"/>
                <w:szCs w:val="24"/>
              </w:rPr>
              <w:t>Lygis</w:t>
            </w:r>
          </w:p>
        </w:tc>
        <w:tc>
          <w:tcPr>
            <w:tcW w:w="11777" w:type="dxa"/>
          </w:tcPr>
          <w:p w14:paraId="3BFBD0A9"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Aprašymas</w:t>
            </w:r>
          </w:p>
        </w:tc>
      </w:tr>
      <w:tr w:rsidR="0066151A" w:rsidRPr="00A76F23" w14:paraId="503A1925" w14:textId="77777777" w:rsidTr="007E456B">
        <w:trPr>
          <w:jc w:val="center"/>
        </w:trPr>
        <w:tc>
          <w:tcPr>
            <w:tcW w:w="2595" w:type="dxa"/>
          </w:tcPr>
          <w:p w14:paraId="556C8702"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w:t>
            </w:r>
          </w:p>
        </w:tc>
        <w:tc>
          <w:tcPr>
            <w:tcW w:w="11777" w:type="dxa"/>
          </w:tcPr>
          <w:p w14:paraId="3F844439"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rPr>
              <w:t>Konkretaus klausimo sritis (trumpalaikiai sprendimai, kuriais sprendžiami kasdieniai klausimai).</w:t>
            </w:r>
          </w:p>
        </w:tc>
      </w:tr>
      <w:tr w:rsidR="0066151A" w:rsidRPr="00A76F23" w14:paraId="304397F5" w14:textId="77777777" w:rsidTr="007E456B">
        <w:trPr>
          <w:jc w:val="center"/>
        </w:trPr>
        <w:tc>
          <w:tcPr>
            <w:tcW w:w="2595" w:type="dxa"/>
          </w:tcPr>
          <w:p w14:paraId="5FE3837F"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w:t>
            </w:r>
          </w:p>
        </w:tc>
        <w:tc>
          <w:tcPr>
            <w:tcW w:w="11777" w:type="dxa"/>
          </w:tcPr>
          <w:p w14:paraId="36387DEC" w14:textId="77777777" w:rsidR="0066151A" w:rsidRPr="00A76F23" w:rsidRDefault="0066151A" w:rsidP="0066151A">
            <w:pPr>
              <w:ind w:right="49"/>
              <w:rPr>
                <w:rFonts w:ascii="Times New Roman" w:hAnsi="Times New Roman" w:cs="Times New Roman"/>
                <w:sz w:val="24"/>
                <w:szCs w:val="24"/>
                <w:lang w:eastAsia="lt-LT"/>
              </w:rPr>
            </w:pPr>
            <w:r w:rsidRPr="00A76F23">
              <w:rPr>
                <w:rFonts w:ascii="Times New Roman" w:hAnsi="Times New Roman" w:cs="Times New Roman"/>
                <w:sz w:val="24"/>
                <w:szCs w:val="24"/>
              </w:rPr>
              <w:t xml:space="preserve">Mažo kompleksiškumo, apibrėžtų ir nedaug alternatyvų turinčių klausimų sprendimai. </w:t>
            </w:r>
          </w:p>
        </w:tc>
      </w:tr>
      <w:tr w:rsidR="0066151A" w:rsidRPr="00A76F23" w14:paraId="5ED32F27" w14:textId="77777777" w:rsidTr="007E456B">
        <w:trPr>
          <w:jc w:val="center"/>
        </w:trPr>
        <w:tc>
          <w:tcPr>
            <w:tcW w:w="2595" w:type="dxa"/>
          </w:tcPr>
          <w:p w14:paraId="2C2967F3"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III</w:t>
            </w:r>
          </w:p>
        </w:tc>
        <w:tc>
          <w:tcPr>
            <w:tcW w:w="11777" w:type="dxa"/>
          </w:tcPr>
          <w:p w14:paraId="4B8595DD"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 xml:space="preserve">Vidutinio kompleksiškumo, paprastai apibrėžtų ir nereikalaujančių papildomų išteklių klausimų sprendimai. </w:t>
            </w:r>
          </w:p>
        </w:tc>
      </w:tr>
      <w:tr w:rsidR="0066151A" w:rsidRPr="00A76F23" w14:paraId="1AF1D4D7" w14:textId="77777777" w:rsidTr="007E456B">
        <w:trPr>
          <w:jc w:val="center"/>
        </w:trPr>
        <w:tc>
          <w:tcPr>
            <w:tcW w:w="2595" w:type="dxa"/>
          </w:tcPr>
          <w:p w14:paraId="66C4CC46"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IV</w:t>
            </w:r>
          </w:p>
        </w:tc>
        <w:tc>
          <w:tcPr>
            <w:tcW w:w="11777" w:type="dxa"/>
          </w:tcPr>
          <w:p w14:paraId="26DD82DB"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 xml:space="preserve">Strateginiai klausimai, kuriais sprendžiami platūs, vidutinių išteklių reikalaujantys klausimai, vidutinio ar didelio kompleksiškumo, daug alternatyvų turinčių klausimų sprendimai. </w:t>
            </w:r>
          </w:p>
        </w:tc>
      </w:tr>
      <w:tr w:rsidR="0066151A" w:rsidRPr="00A76F23" w14:paraId="5A4F29C8" w14:textId="77777777" w:rsidTr="007E456B">
        <w:trPr>
          <w:jc w:val="center"/>
        </w:trPr>
        <w:tc>
          <w:tcPr>
            <w:tcW w:w="2595" w:type="dxa"/>
          </w:tcPr>
          <w:p w14:paraId="4A7F084F" w14:textId="77777777" w:rsidR="0066151A" w:rsidRPr="00A76F23" w:rsidRDefault="0066151A" w:rsidP="0066151A">
            <w:pPr>
              <w:ind w:right="49"/>
              <w:jc w:val="center"/>
              <w:rPr>
                <w:rFonts w:ascii="Times New Roman" w:hAnsi="Times New Roman" w:cs="Times New Roman"/>
                <w:b/>
                <w:bCs/>
                <w:sz w:val="24"/>
                <w:szCs w:val="24"/>
              </w:rPr>
            </w:pPr>
            <w:r w:rsidRPr="00A76F23">
              <w:rPr>
                <w:rFonts w:ascii="Times New Roman" w:hAnsi="Times New Roman" w:cs="Times New Roman"/>
                <w:b/>
                <w:bCs/>
                <w:sz w:val="24"/>
                <w:szCs w:val="24"/>
              </w:rPr>
              <w:t>V</w:t>
            </w:r>
          </w:p>
        </w:tc>
        <w:tc>
          <w:tcPr>
            <w:tcW w:w="11777" w:type="dxa"/>
          </w:tcPr>
          <w:p w14:paraId="066E8E21" w14:textId="77777777" w:rsidR="0066151A" w:rsidRPr="00A76F23" w:rsidRDefault="0066151A" w:rsidP="0066151A">
            <w:pPr>
              <w:ind w:right="49"/>
              <w:rPr>
                <w:rFonts w:ascii="Times New Roman" w:hAnsi="Times New Roman" w:cs="Times New Roman"/>
                <w:sz w:val="24"/>
                <w:szCs w:val="24"/>
              </w:rPr>
            </w:pPr>
            <w:r w:rsidRPr="00A76F23">
              <w:rPr>
                <w:rFonts w:ascii="Times New Roman" w:hAnsi="Times New Roman" w:cs="Times New Roman"/>
                <w:sz w:val="24"/>
                <w:szCs w:val="24"/>
              </w:rPr>
              <w:t>Strateginiai klausimai, kuriais sprendžiami platūs, didelių išteklių reikalaujantys klausimai, didelio kompleksiškumo ir neapibrėžtumo, daug alternatyvų, plačių pasirinkimų sprendimai.</w:t>
            </w:r>
          </w:p>
        </w:tc>
      </w:tr>
      <w:bookmarkEnd w:id="30"/>
    </w:tbl>
    <w:p w14:paraId="2A02B46D" w14:textId="77777777" w:rsidR="0066151A" w:rsidRPr="00A76F23" w:rsidRDefault="0066151A" w:rsidP="0066151A">
      <w:pPr>
        <w:rPr>
          <w:rFonts w:ascii="Times New Roman" w:hAnsi="Times New Roman" w:cs="Times New Roman"/>
          <w:sz w:val="24"/>
          <w:szCs w:val="24"/>
        </w:rPr>
        <w:sectPr w:rsidR="0066151A" w:rsidRPr="00A76F23" w:rsidSect="00F56711">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1701" w:right="1134" w:bottom="568" w:left="1134" w:header="567" w:footer="567" w:gutter="0"/>
          <w:pgNumType w:start="1"/>
          <w:cols w:space="1296"/>
          <w:docGrid w:linePitch="299"/>
        </w:sectPr>
      </w:pPr>
    </w:p>
    <w:p w14:paraId="53CE7833" w14:textId="77777777" w:rsidR="001E1832" w:rsidRPr="001917DD" w:rsidRDefault="001E1832" w:rsidP="001E1832">
      <w:pPr>
        <w:jc w:val="center"/>
        <w:rPr>
          <w:rFonts w:ascii="Times New Roman" w:hAnsi="Times New Roman" w:cs="Times New Roman"/>
          <w:b/>
          <w:bCs/>
          <w:sz w:val="24"/>
          <w:szCs w:val="24"/>
        </w:rPr>
      </w:pPr>
      <w:r w:rsidRPr="001917DD">
        <w:rPr>
          <w:rFonts w:ascii="Times New Roman" w:hAnsi="Times New Roman" w:cs="Times New Roman"/>
          <w:b/>
          <w:bCs/>
          <w:sz w:val="24"/>
          <w:szCs w:val="24"/>
        </w:rPr>
        <w:lastRenderedPageBreak/>
        <w:t>PAREIGYBIŲ LYGINIMO IR PAREIGINĖS ALGOS KOEFICIENTO DYDŽIO NUSTATYMO PAGAL KRITERIJUS KORTELĖ</w:t>
      </w:r>
    </w:p>
    <w:tbl>
      <w:tblPr>
        <w:tblStyle w:val="Lentelstinklelis"/>
        <w:tblW w:w="0" w:type="auto"/>
        <w:jc w:val="center"/>
        <w:tblLook w:val="04A0" w:firstRow="1" w:lastRow="0" w:firstColumn="1" w:lastColumn="0" w:noHBand="0" w:noVBand="1"/>
      </w:tblPr>
      <w:tblGrid>
        <w:gridCol w:w="3826"/>
        <w:gridCol w:w="1722"/>
        <w:gridCol w:w="1665"/>
        <w:gridCol w:w="2015"/>
        <w:gridCol w:w="2100"/>
        <w:gridCol w:w="1630"/>
        <w:gridCol w:w="972"/>
      </w:tblGrid>
      <w:tr w:rsidR="00172624" w:rsidRPr="00545D17" w14:paraId="48A3F687" w14:textId="77777777" w:rsidTr="001E1832">
        <w:trPr>
          <w:trHeight w:val="34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473D8" w14:textId="77777777" w:rsidR="001E1832" w:rsidRPr="00E95CFC" w:rsidRDefault="001E1832" w:rsidP="001E1832">
            <w:pPr>
              <w:jc w:val="center"/>
              <w:rPr>
                <w:rFonts w:ascii="Times New Roman" w:hAnsi="Times New Roman" w:cs="Times New Roman"/>
                <w:b/>
                <w:bCs/>
                <w:color w:val="000000"/>
                <w:shd w:val="clear" w:color="auto" w:fill="FFFFFF"/>
              </w:rPr>
            </w:pPr>
            <w:r w:rsidRPr="00E95CFC">
              <w:rPr>
                <w:rFonts w:ascii="Times New Roman" w:eastAsiaTheme="minorHAnsi" w:hAnsi="Times New Roman" w:cs="Times New Roman"/>
                <w:b/>
                <w:bCs/>
                <w:color w:val="000000"/>
                <w:shd w:val="clear" w:color="auto" w:fill="FFFFFF"/>
              </w:rPr>
              <w:t>Pareigybė</w:t>
            </w:r>
          </w:p>
          <w:p w14:paraId="115D017C" w14:textId="77777777" w:rsidR="001E1832" w:rsidRPr="00E95CFC" w:rsidRDefault="001E1832" w:rsidP="001E1832">
            <w:pPr>
              <w:jc w:val="center"/>
              <w:rPr>
                <w:rFonts w:ascii="Times New Roman" w:hAnsi="Times New Roman" w:cs="Times New Roman"/>
                <w:b/>
                <w:bCs/>
                <w:color w:val="000000"/>
                <w:shd w:val="clear" w:color="auto" w:fill="FFFFFF"/>
              </w:rPr>
            </w:pPr>
            <w:r w:rsidRPr="00E95CFC">
              <w:rPr>
                <w:rFonts w:ascii="Times New Roman" w:hAnsi="Times New Roman" w:cs="Times New Roman"/>
                <w:b/>
                <w:bCs/>
                <w:color w:val="000000"/>
                <w:shd w:val="clear" w:color="auto" w:fill="FFFFFF"/>
              </w:rPr>
              <w:t>(darbuotojai dirbantys pagal darbo sutartį)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EA79F" w14:textId="580F0AB3" w:rsidR="001E1832" w:rsidRPr="00E95CFC" w:rsidRDefault="001E1832" w:rsidP="00E95CFC">
            <w:pPr>
              <w:jc w:val="center"/>
              <w:rPr>
                <w:rFonts w:ascii="Times New Roman" w:hAnsi="Times New Roman" w:cs="Times New Roman"/>
                <w:b/>
                <w:bCs/>
                <w:color w:val="000000"/>
                <w:shd w:val="clear" w:color="auto" w:fill="FFFFFF"/>
              </w:rPr>
            </w:pPr>
            <w:r w:rsidRPr="00E95CFC">
              <w:rPr>
                <w:rFonts w:ascii="Times New Roman" w:hAnsi="Times New Roman" w:cs="Times New Roman"/>
                <w:b/>
                <w:bCs/>
                <w:color w:val="000000"/>
                <w:shd w:val="clear" w:color="auto" w:fill="FFFFFF"/>
              </w:rPr>
              <w:t>1. Veiklos sudėtingumo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153BB" w14:textId="77777777" w:rsidR="001E1832" w:rsidRPr="00E95CFC" w:rsidRDefault="001E1832" w:rsidP="001E1832">
            <w:pPr>
              <w:jc w:val="center"/>
              <w:rPr>
                <w:rFonts w:ascii="Times New Roman" w:hAnsi="Times New Roman" w:cs="Times New Roman"/>
                <w:b/>
                <w:bCs/>
                <w:color w:val="000000"/>
                <w:shd w:val="clear" w:color="auto" w:fill="FFFFFF"/>
              </w:rPr>
            </w:pPr>
            <w:r w:rsidRPr="00E95CFC">
              <w:rPr>
                <w:rFonts w:ascii="Times New Roman" w:hAnsi="Times New Roman" w:cs="Times New Roman"/>
                <w:b/>
                <w:bCs/>
                <w:color w:val="000000"/>
                <w:shd w:val="clear" w:color="auto" w:fill="FFFFFF"/>
              </w:rPr>
              <w:t>2. Atsakomybės lygio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60606" w14:textId="77777777" w:rsidR="001E1832" w:rsidRPr="00E95CFC" w:rsidRDefault="001E1832" w:rsidP="001E1832">
            <w:pPr>
              <w:jc w:val="center"/>
              <w:rPr>
                <w:rFonts w:ascii="Times New Roman" w:hAnsi="Times New Roman" w:cs="Times New Roman"/>
                <w:b/>
                <w:bCs/>
                <w:color w:val="000000"/>
                <w:shd w:val="clear" w:color="auto" w:fill="FFFFFF"/>
              </w:rPr>
            </w:pPr>
            <w:r w:rsidRPr="00E95CFC">
              <w:rPr>
                <w:rFonts w:ascii="Times New Roman" w:hAnsi="Times New Roman" w:cs="Times New Roman"/>
                <w:b/>
                <w:bCs/>
                <w:color w:val="000000"/>
                <w:shd w:val="clear" w:color="auto" w:fill="FFFFFF"/>
              </w:rPr>
              <w:t>3. Pareigybės pakeičiamumo</w:t>
            </w:r>
          </w:p>
        </w:tc>
        <w:tc>
          <w:tcPr>
            <w:tcW w:w="0" w:type="auto"/>
            <w:shd w:val="clear" w:color="auto" w:fill="auto"/>
            <w:vAlign w:val="center"/>
          </w:tcPr>
          <w:p w14:paraId="7191ECE4" w14:textId="77777777" w:rsidR="001E1832" w:rsidRPr="00E95CFC" w:rsidRDefault="001E1832" w:rsidP="001E1832">
            <w:pPr>
              <w:jc w:val="center"/>
              <w:rPr>
                <w:rFonts w:ascii="Times New Roman" w:hAnsi="Times New Roman" w:cs="Times New Roman"/>
                <w:b/>
                <w:bCs/>
                <w:color w:val="000000"/>
                <w:shd w:val="clear" w:color="auto" w:fill="FFFFFF"/>
              </w:rPr>
            </w:pPr>
            <w:r w:rsidRPr="00E95CFC">
              <w:rPr>
                <w:rFonts w:ascii="Times New Roman" w:hAnsi="Times New Roman" w:cs="Times New Roman"/>
                <w:b/>
                <w:bCs/>
              </w:rPr>
              <w:t>4. Ž</w:t>
            </w:r>
            <w:r w:rsidRPr="00E95CFC">
              <w:rPr>
                <w:rFonts w:ascii="Times New Roman" w:eastAsia="Calibri" w:hAnsi="Times New Roman" w:cs="Times New Roman"/>
                <w:b/>
                <w:bCs/>
              </w:rPr>
              <w:t>inojimo ir žinių sudėtingumo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9E96F" w14:textId="77777777" w:rsidR="001E1832" w:rsidRPr="00E95CFC" w:rsidRDefault="001E1832" w:rsidP="001E1832">
            <w:pPr>
              <w:jc w:val="center"/>
              <w:rPr>
                <w:rFonts w:ascii="Times New Roman" w:hAnsi="Times New Roman" w:cs="Times New Roman"/>
                <w:b/>
                <w:bCs/>
                <w:color w:val="000000"/>
                <w:shd w:val="clear" w:color="auto" w:fill="FFFFFF"/>
              </w:rPr>
            </w:pPr>
            <w:r w:rsidRPr="00E95CFC">
              <w:rPr>
                <w:rFonts w:ascii="Times New Roman" w:hAnsi="Times New Roman" w:cs="Times New Roman"/>
                <w:b/>
                <w:bCs/>
                <w:color w:val="000000"/>
                <w:shd w:val="clear" w:color="auto" w:fill="FFFFFF"/>
              </w:rPr>
              <w:t>5. Problemų sprendimo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CEB83" w14:textId="77777777" w:rsidR="001E1832" w:rsidRPr="00E95CFC" w:rsidRDefault="001E1832" w:rsidP="001E1832">
            <w:pPr>
              <w:jc w:val="center"/>
              <w:rPr>
                <w:rFonts w:ascii="Times New Roman" w:hAnsi="Times New Roman" w:cs="Times New Roman"/>
                <w:b/>
                <w:bCs/>
                <w:color w:val="000000"/>
                <w:shd w:val="clear" w:color="auto" w:fill="FFFFFF"/>
              </w:rPr>
            </w:pPr>
            <w:r w:rsidRPr="00E95CFC">
              <w:rPr>
                <w:rFonts w:ascii="Times New Roman" w:hAnsi="Times New Roman" w:cs="Times New Roman"/>
                <w:b/>
                <w:bCs/>
                <w:color w:val="000000"/>
                <w:shd w:val="clear" w:color="auto" w:fill="FFFFFF"/>
              </w:rPr>
              <w:t>Vidurkis</w:t>
            </w:r>
          </w:p>
        </w:tc>
      </w:tr>
      <w:tr w:rsidR="00172624" w:rsidRPr="00545D17" w14:paraId="6C79A2E0" w14:textId="77777777" w:rsidTr="001E1832">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tcPr>
          <w:p w14:paraId="55356F49" w14:textId="7F65D080" w:rsidR="001E1832" w:rsidRPr="00545D17" w:rsidRDefault="00172624" w:rsidP="001E1832">
            <w:pPr>
              <w:rPr>
                <w:rFonts w:ascii="Times New Roman" w:hAnsi="Times New Roman" w:cs="Times New Roman"/>
                <w:color w:val="000000"/>
                <w:sz w:val="24"/>
                <w:szCs w:val="24"/>
                <w:shd w:val="clear" w:color="auto" w:fill="FFFFFF"/>
              </w:rPr>
            </w:pPr>
            <w:r w:rsidRPr="00545D17">
              <w:rPr>
                <w:rFonts w:ascii="Times New Roman" w:eastAsia="Batang" w:hAnsi="Times New Roman" w:cs="Times New Roman"/>
                <w:sz w:val="24"/>
                <w:szCs w:val="24"/>
              </w:rPr>
              <w:t>Vyr</w:t>
            </w:r>
            <w:r w:rsidR="00722017">
              <w:rPr>
                <w:rFonts w:ascii="Times New Roman" w:eastAsia="Batang" w:hAnsi="Times New Roman" w:cs="Times New Roman"/>
                <w:sz w:val="24"/>
                <w:szCs w:val="24"/>
              </w:rPr>
              <w:t>iausiasis</w:t>
            </w:r>
            <w:r w:rsidRPr="00545D17">
              <w:rPr>
                <w:rFonts w:ascii="Times New Roman" w:eastAsia="Batang" w:hAnsi="Times New Roman" w:cs="Times New Roman"/>
                <w:sz w:val="24"/>
                <w:szCs w:val="24"/>
              </w:rPr>
              <w:t xml:space="preserve"> buhalteris</w:t>
            </w:r>
          </w:p>
        </w:tc>
        <w:tc>
          <w:tcPr>
            <w:tcW w:w="0" w:type="auto"/>
            <w:tcBorders>
              <w:top w:val="single" w:sz="4" w:space="0" w:color="auto"/>
              <w:left w:val="single" w:sz="4" w:space="0" w:color="auto"/>
              <w:bottom w:val="single" w:sz="4" w:space="0" w:color="auto"/>
              <w:right w:val="single" w:sz="4" w:space="0" w:color="auto"/>
            </w:tcBorders>
          </w:tcPr>
          <w:p w14:paraId="7DFB1FFA" w14:textId="2EF15DB7" w:rsidR="001E1832" w:rsidRPr="00545D17" w:rsidRDefault="00482144" w:rsidP="001E18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14:paraId="2606BF92" w14:textId="77777777" w:rsidR="001E1832" w:rsidRPr="00545D17" w:rsidRDefault="001E1832" w:rsidP="001E1832">
            <w:pPr>
              <w:rPr>
                <w:rFonts w:ascii="Times New Roman" w:hAnsi="Times New Roman" w:cs="Times New Roman"/>
                <w:color w:val="000000"/>
                <w:sz w:val="24"/>
                <w:szCs w:val="24"/>
                <w:shd w:val="clear" w:color="auto" w:fill="FFFFFF"/>
              </w:rPr>
            </w:pPr>
            <w:r w:rsidRPr="00545D17">
              <w:rPr>
                <w:rFonts w:ascii="Times New Roman" w:hAnsi="Times New Roman" w:cs="Times New Roman"/>
                <w:color w:val="000000"/>
                <w:sz w:val="24"/>
                <w:szCs w:val="24"/>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14:paraId="6BF0005B" w14:textId="7673F242" w:rsidR="001E1832" w:rsidRPr="00545D17" w:rsidRDefault="00114470" w:rsidP="001E18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0" w:type="auto"/>
            <w:tcBorders>
              <w:top w:val="single" w:sz="4" w:space="0" w:color="auto"/>
              <w:left w:val="single" w:sz="4" w:space="0" w:color="auto"/>
              <w:bottom w:val="single" w:sz="4" w:space="0" w:color="auto"/>
              <w:right w:val="single" w:sz="4" w:space="0" w:color="auto"/>
            </w:tcBorders>
          </w:tcPr>
          <w:p w14:paraId="714A855D" w14:textId="74D851D2" w:rsidR="001E1832" w:rsidRPr="00545D17" w:rsidRDefault="00482144" w:rsidP="001E18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14:paraId="52EB269D" w14:textId="00F54C34" w:rsidR="001E1832" w:rsidRPr="00545D17" w:rsidRDefault="00114470" w:rsidP="001E18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0" w:type="auto"/>
            <w:tcBorders>
              <w:top w:val="single" w:sz="4" w:space="0" w:color="auto"/>
              <w:left w:val="single" w:sz="4" w:space="0" w:color="auto"/>
              <w:bottom w:val="single" w:sz="4" w:space="0" w:color="auto"/>
              <w:right w:val="single" w:sz="4" w:space="0" w:color="auto"/>
            </w:tcBorders>
          </w:tcPr>
          <w:p w14:paraId="2235292F" w14:textId="1C75342E" w:rsidR="001E1832" w:rsidRPr="00545D17" w:rsidRDefault="00482144" w:rsidP="001E1832">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w:t>
            </w:r>
          </w:p>
        </w:tc>
      </w:tr>
      <w:tr w:rsidR="00172624" w:rsidRPr="00545D17" w14:paraId="575F4413"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16A4B10" w14:textId="08505311" w:rsidR="001E1832" w:rsidRPr="00545D17" w:rsidRDefault="00172624" w:rsidP="001E1832">
            <w:pPr>
              <w:rPr>
                <w:rFonts w:ascii="Times New Roman" w:hAnsi="Times New Roman" w:cs="Times New Roman"/>
                <w:color w:val="000000"/>
                <w:sz w:val="24"/>
                <w:szCs w:val="24"/>
                <w:shd w:val="clear" w:color="auto" w:fill="FFFFFF"/>
              </w:rPr>
            </w:pPr>
            <w:r>
              <w:rPr>
                <w:rFonts w:ascii="Times New Roman" w:eastAsia="Batang" w:hAnsi="Times New Roman" w:cs="Times New Roman"/>
                <w:sz w:val="24"/>
                <w:szCs w:val="24"/>
              </w:rPr>
              <w:t>Ūkvedys</w:t>
            </w:r>
          </w:p>
        </w:tc>
        <w:tc>
          <w:tcPr>
            <w:tcW w:w="0" w:type="auto"/>
            <w:tcBorders>
              <w:top w:val="single" w:sz="4" w:space="0" w:color="auto"/>
              <w:left w:val="single" w:sz="4" w:space="0" w:color="auto"/>
              <w:bottom w:val="single" w:sz="4" w:space="0" w:color="auto"/>
              <w:right w:val="single" w:sz="4" w:space="0" w:color="auto"/>
            </w:tcBorders>
          </w:tcPr>
          <w:p w14:paraId="35CE56A4" w14:textId="62640E20"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7DEA366" w14:textId="77777777" w:rsidR="001E1832" w:rsidRPr="00545D17" w:rsidRDefault="001E1832" w:rsidP="001E1832">
            <w:pPr>
              <w:rPr>
                <w:rFonts w:ascii="Times New Roman" w:eastAsia="Batang" w:hAnsi="Times New Roman" w:cs="Times New Roman"/>
                <w:sz w:val="24"/>
                <w:szCs w:val="24"/>
              </w:rPr>
            </w:pPr>
            <w:r w:rsidRPr="00545D17">
              <w:rPr>
                <w:rFonts w:ascii="Times New Roman" w:eastAsia="Batang"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432F6762" w14:textId="4B590F59"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0C9DE097" w14:textId="64403068"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1FBDA6FF" w14:textId="0FF406D0"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9BC4992" w14:textId="64D7CB74" w:rsidR="001E1832" w:rsidRPr="00545D17" w:rsidRDefault="00482144"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3</w:t>
            </w:r>
          </w:p>
        </w:tc>
      </w:tr>
      <w:tr w:rsidR="00172624" w:rsidRPr="00545D17" w14:paraId="566A2808"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CC3652A" w14:textId="1A1A58BA" w:rsidR="001E1832" w:rsidRPr="00545D17" w:rsidRDefault="00172624" w:rsidP="001E1832">
            <w:pPr>
              <w:rPr>
                <w:rFonts w:ascii="Times New Roman" w:hAnsi="Times New Roman" w:cs="Times New Roman"/>
                <w:color w:val="000000"/>
                <w:sz w:val="24"/>
                <w:szCs w:val="24"/>
                <w:shd w:val="clear" w:color="auto" w:fill="FFFFFF"/>
              </w:rPr>
            </w:pPr>
            <w:r>
              <w:rPr>
                <w:rFonts w:ascii="Times New Roman" w:eastAsia="Batang" w:hAnsi="Times New Roman" w:cs="Times New Roman"/>
                <w:sz w:val="24"/>
                <w:szCs w:val="24"/>
              </w:rPr>
              <w:t>Apskaitininkas</w:t>
            </w:r>
          </w:p>
        </w:tc>
        <w:tc>
          <w:tcPr>
            <w:tcW w:w="0" w:type="auto"/>
            <w:tcBorders>
              <w:top w:val="single" w:sz="4" w:space="0" w:color="auto"/>
              <w:left w:val="single" w:sz="4" w:space="0" w:color="auto"/>
              <w:bottom w:val="single" w:sz="4" w:space="0" w:color="auto"/>
              <w:right w:val="single" w:sz="4" w:space="0" w:color="auto"/>
            </w:tcBorders>
          </w:tcPr>
          <w:p w14:paraId="6F0CFB69"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6015CE6C"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3F9CF900"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040940D5"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7208D7F5"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5851D521" w14:textId="77777777" w:rsidR="001E1832" w:rsidRPr="00545D17" w:rsidRDefault="001E1832" w:rsidP="001E1832">
            <w:pPr>
              <w:rPr>
                <w:rFonts w:ascii="Times New Roman" w:eastAsia="Batang" w:hAnsi="Times New Roman" w:cs="Times New Roman"/>
                <w:b/>
                <w:bCs/>
                <w:sz w:val="24"/>
                <w:szCs w:val="24"/>
              </w:rPr>
            </w:pPr>
            <w:r w:rsidRPr="00545D17">
              <w:rPr>
                <w:rFonts w:ascii="Times New Roman" w:hAnsi="Times New Roman" w:cs="Times New Roman"/>
                <w:b/>
                <w:bCs/>
                <w:color w:val="000000"/>
                <w:sz w:val="24"/>
                <w:szCs w:val="24"/>
                <w:shd w:val="clear" w:color="auto" w:fill="FFFFFF"/>
              </w:rPr>
              <w:t>3</w:t>
            </w:r>
          </w:p>
        </w:tc>
      </w:tr>
      <w:tr w:rsidR="00172624" w:rsidRPr="00545D17" w14:paraId="071E62B2"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418E9AF7" w14:textId="127AA2AD" w:rsidR="001E1832" w:rsidRPr="00545D17" w:rsidRDefault="00172624" w:rsidP="001E1832">
            <w:pPr>
              <w:rPr>
                <w:rFonts w:ascii="Times New Roman" w:hAnsi="Times New Roman" w:cs="Times New Roman"/>
                <w:color w:val="000000"/>
                <w:sz w:val="24"/>
                <w:szCs w:val="24"/>
                <w:shd w:val="clear" w:color="auto" w:fill="FFFFFF"/>
              </w:rPr>
            </w:pPr>
            <w:r>
              <w:rPr>
                <w:rFonts w:ascii="Times New Roman" w:eastAsia="Batang" w:hAnsi="Times New Roman" w:cs="Times New Roman"/>
                <w:sz w:val="24"/>
                <w:szCs w:val="24"/>
              </w:rPr>
              <w:t>Raštvedys</w:t>
            </w:r>
          </w:p>
        </w:tc>
        <w:tc>
          <w:tcPr>
            <w:tcW w:w="0" w:type="auto"/>
            <w:tcBorders>
              <w:top w:val="single" w:sz="4" w:space="0" w:color="auto"/>
              <w:left w:val="single" w:sz="4" w:space="0" w:color="auto"/>
              <w:bottom w:val="single" w:sz="4" w:space="0" w:color="auto"/>
              <w:right w:val="single" w:sz="4" w:space="0" w:color="auto"/>
            </w:tcBorders>
          </w:tcPr>
          <w:p w14:paraId="16DBCA54"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08EDAEC4"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21565C2A"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091A6B43" w14:textId="2DC82005" w:rsidR="001E1832" w:rsidRPr="00545D17" w:rsidRDefault="00482144" w:rsidP="001E1832">
            <w:pPr>
              <w:rPr>
                <w:rFonts w:ascii="Times New Roman" w:eastAsia="Batang" w:hAnsi="Times New Roman" w:cs="Times New Roman"/>
                <w:sz w:val="24"/>
                <w:szCs w:val="24"/>
              </w:rPr>
            </w:pPr>
            <w:r>
              <w:rPr>
                <w:rFonts w:ascii="Times New Roman" w:hAnsi="Times New Roman" w:cs="Times New Roman"/>
                <w:color w:val="000000"/>
                <w:sz w:val="24"/>
                <w:szCs w:val="24"/>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14:paraId="55919F10"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4E900BB8" w14:textId="77777777" w:rsidR="001E1832" w:rsidRPr="00545D17" w:rsidRDefault="001E1832" w:rsidP="001E1832">
            <w:pPr>
              <w:rPr>
                <w:rFonts w:ascii="Times New Roman" w:eastAsia="Batang" w:hAnsi="Times New Roman" w:cs="Times New Roman"/>
                <w:b/>
                <w:bCs/>
                <w:sz w:val="24"/>
                <w:szCs w:val="24"/>
              </w:rPr>
            </w:pPr>
            <w:r w:rsidRPr="00545D17">
              <w:rPr>
                <w:rFonts w:ascii="Times New Roman" w:hAnsi="Times New Roman" w:cs="Times New Roman"/>
                <w:b/>
                <w:bCs/>
                <w:color w:val="000000"/>
                <w:sz w:val="24"/>
                <w:szCs w:val="24"/>
                <w:shd w:val="clear" w:color="auto" w:fill="FFFFFF"/>
              </w:rPr>
              <w:t>3</w:t>
            </w:r>
          </w:p>
        </w:tc>
      </w:tr>
      <w:tr w:rsidR="00172624" w:rsidRPr="00545D17" w14:paraId="48564D9D"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3BCF9C4" w14:textId="6E41BBAD" w:rsidR="001E1832" w:rsidRPr="00545D17" w:rsidRDefault="00172624" w:rsidP="001E1832">
            <w:pPr>
              <w:rPr>
                <w:rFonts w:ascii="Times New Roman" w:hAnsi="Times New Roman" w:cs="Times New Roman"/>
                <w:sz w:val="24"/>
                <w:szCs w:val="24"/>
              </w:rPr>
            </w:pPr>
            <w:r>
              <w:rPr>
                <w:rFonts w:ascii="Times New Roman" w:eastAsia="Batang" w:hAnsi="Times New Roman" w:cs="Times New Roman"/>
                <w:sz w:val="24"/>
                <w:szCs w:val="24"/>
              </w:rPr>
              <w:t>Maitinimo organizavimo specialistas</w:t>
            </w:r>
          </w:p>
        </w:tc>
        <w:tc>
          <w:tcPr>
            <w:tcW w:w="0" w:type="auto"/>
            <w:tcBorders>
              <w:top w:val="single" w:sz="4" w:space="0" w:color="auto"/>
              <w:left w:val="single" w:sz="4" w:space="0" w:color="auto"/>
              <w:bottom w:val="single" w:sz="4" w:space="0" w:color="auto"/>
              <w:right w:val="single" w:sz="4" w:space="0" w:color="auto"/>
            </w:tcBorders>
          </w:tcPr>
          <w:p w14:paraId="73C6A965" w14:textId="442255EE"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275D75B0" w14:textId="398A148D"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778AD4A" w14:textId="1FD9494D"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7B9CCD3D" w14:textId="23FE99F1"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497AA9CD" w14:textId="63D7F59D"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01D0F511" w14:textId="514136FC" w:rsidR="001E1832" w:rsidRPr="00545D17" w:rsidRDefault="00482144"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3</w:t>
            </w:r>
          </w:p>
        </w:tc>
      </w:tr>
      <w:tr w:rsidR="00172624" w:rsidRPr="00545D17" w14:paraId="79DB6018"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1EC61F8" w14:textId="2313EBE9" w:rsidR="001E1832" w:rsidRPr="00545D17" w:rsidRDefault="00172624" w:rsidP="00172624">
            <w:pPr>
              <w:jc w:val="left"/>
              <w:rPr>
                <w:rFonts w:ascii="Times New Roman" w:hAnsi="Times New Roman" w:cs="Times New Roman"/>
                <w:sz w:val="24"/>
                <w:szCs w:val="24"/>
              </w:rPr>
            </w:pPr>
            <w:r>
              <w:rPr>
                <w:rFonts w:ascii="Times New Roman" w:eastAsia="Batang" w:hAnsi="Times New Roman" w:cs="Times New Roman"/>
                <w:sz w:val="24"/>
                <w:szCs w:val="24"/>
              </w:rPr>
              <w:t>Duomenų bazių administratorius</w:t>
            </w:r>
          </w:p>
        </w:tc>
        <w:tc>
          <w:tcPr>
            <w:tcW w:w="0" w:type="auto"/>
            <w:tcBorders>
              <w:top w:val="single" w:sz="4" w:space="0" w:color="auto"/>
              <w:left w:val="single" w:sz="4" w:space="0" w:color="auto"/>
              <w:bottom w:val="single" w:sz="4" w:space="0" w:color="auto"/>
              <w:right w:val="single" w:sz="4" w:space="0" w:color="auto"/>
            </w:tcBorders>
          </w:tcPr>
          <w:p w14:paraId="54774115"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7E08A23C"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2C44CF4F"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66D1D8BF"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1B75096E"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73F785F8" w14:textId="77777777" w:rsidR="001E1832" w:rsidRPr="00545D17" w:rsidRDefault="001E1832" w:rsidP="001E1832">
            <w:pPr>
              <w:rPr>
                <w:rFonts w:ascii="Times New Roman" w:eastAsia="Batang" w:hAnsi="Times New Roman" w:cs="Times New Roman"/>
                <w:b/>
                <w:bCs/>
                <w:sz w:val="24"/>
                <w:szCs w:val="24"/>
              </w:rPr>
            </w:pPr>
            <w:r w:rsidRPr="00545D17">
              <w:rPr>
                <w:rFonts w:ascii="Times New Roman" w:hAnsi="Times New Roman" w:cs="Times New Roman"/>
                <w:b/>
                <w:bCs/>
                <w:color w:val="000000"/>
                <w:sz w:val="24"/>
                <w:szCs w:val="24"/>
                <w:shd w:val="clear" w:color="auto" w:fill="FFFFFF"/>
              </w:rPr>
              <w:t>3</w:t>
            </w:r>
          </w:p>
        </w:tc>
      </w:tr>
      <w:tr w:rsidR="00172624" w:rsidRPr="00545D17" w14:paraId="0A4899AD"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0027339" w14:textId="43CCFE61" w:rsidR="001E1832" w:rsidRPr="00545D17" w:rsidRDefault="00172624" w:rsidP="00722017">
            <w:pPr>
              <w:jc w:val="left"/>
              <w:rPr>
                <w:rFonts w:ascii="Times New Roman" w:hAnsi="Times New Roman" w:cs="Times New Roman"/>
                <w:sz w:val="24"/>
                <w:szCs w:val="24"/>
              </w:rPr>
            </w:pPr>
            <w:r>
              <w:rPr>
                <w:rFonts w:ascii="Times New Roman" w:eastAsia="Batang" w:hAnsi="Times New Roman" w:cs="Times New Roman"/>
                <w:sz w:val="24"/>
                <w:szCs w:val="24"/>
              </w:rPr>
              <w:t>Informacinių technologijų specialistas</w:t>
            </w:r>
          </w:p>
        </w:tc>
        <w:tc>
          <w:tcPr>
            <w:tcW w:w="0" w:type="auto"/>
            <w:tcBorders>
              <w:top w:val="single" w:sz="4" w:space="0" w:color="auto"/>
              <w:left w:val="single" w:sz="4" w:space="0" w:color="auto"/>
              <w:bottom w:val="single" w:sz="4" w:space="0" w:color="auto"/>
              <w:right w:val="single" w:sz="4" w:space="0" w:color="auto"/>
            </w:tcBorders>
          </w:tcPr>
          <w:p w14:paraId="290B5150"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323B2A6D"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22D77290"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3E52C56B"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086C822D"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45CAA5D4" w14:textId="77777777" w:rsidR="001E1832" w:rsidRPr="00545D17" w:rsidRDefault="001E1832" w:rsidP="001E1832">
            <w:pPr>
              <w:rPr>
                <w:rFonts w:ascii="Times New Roman" w:eastAsia="Batang" w:hAnsi="Times New Roman" w:cs="Times New Roman"/>
                <w:b/>
                <w:bCs/>
                <w:sz w:val="24"/>
                <w:szCs w:val="24"/>
              </w:rPr>
            </w:pPr>
            <w:r w:rsidRPr="00545D17">
              <w:rPr>
                <w:rFonts w:ascii="Times New Roman" w:hAnsi="Times New Roman" w:cs="Times New Roman"/>
                <w:b/>
                <w:bCs/>
                <w:color w:val="000000"/>
                <w:sz w:val="24"/>
                <w:szCs w:val="24"/>
                <w:shd w:val="clear" w:color="auto" w:fill="FFFFFF"/>
              </w:rPr>
              <w:t>3</w:t>
            </w:r>
          </w:p>
        </w:tc>
      </w:tr>
      <w:tr w:rsidR="00172624" w:rsidRPr="00545D17" w14:paraId="7B477834"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E3C254B" w14:textId="47BC4163" w:rsidR="001E1832" w:rsidRPr="00545D17"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t>Vyr</w:t>
            </w:r>
            <w:r w:rsidR="00722017">
              <w:rPr>
                <w:rFonts w:ascii="Times New Roman" w:eastAsia="Batang" w:hAnsi="Times New Roman" w:cs="Times New Roman"/>
                <w:sz w:val="24"/>
                <w:szCs w:val="24"/>
              </w:rPr>
              <w:t>iausiasis</w:t>
            </w:r>
            <w:r>
              <w:rPr>
                <w:rFonts w:ascii="Times New Roman" w:eastAsia="Batang" w:hAnsi="Times New Roman" w:cs="Times New Roman"/>
                <w:sz w:val="24"/>
                <w:szCs w:val="24"/>
              </w:rPr>
              <w:t xml:space="preserve"> virėjas</w:t>
            </w:r>
          </w:p>
          <w:p w14:paraId="3F892D71" w14:textId="36FF7F37" w:rsidR="001E1832" w:rsidRPr="00172624" w:rsidRDefault="00172624" w:rsidP="00482144">
            <w:pPr>
              <w:jc w:val="left"/>
              <w:rPr>
                <w:rFonts w:ascii="Times New Roman" w:eastAsia="Batang" w:hAnsi="Times New Roman" w:cs="Times New Roman"/>
                <w:sz w:val="24"/>
                <w:szCs w:val="24"/>
              </w:rPr>
            </w:pPr>
            <w:r>
              <w:rPr>
                <w:rFonts w:ascii="Times New Roman" w:eastAsia="Batang" w:hAnsi="Times New Roman" w:cs="Times New Roman"/>
                <w:sz w:val="24"/>
                <w:szCs w:val="24"/>
              </w:rPr>
              <w:t xml:space="preserve">Mokytojų padėjėjas dirbantis su spec. </w:t>
            </w:r>
            <w:r w:rsidR="00482144">
              <w:rPr>
                <w:rFonts w:ascii="Times New Roman" w:eastAsia="Batang" w:hAnsi="Times New Roman" w:cs="Times New Roman"/>
                <w:sz w:val="24"/>
                <w:szCs w:val="24"/>
              </w:rPr>
              <w:t>p</w:t>
            </w:r>
            <w:r>
              <w:rPr>
                <w:rFonts w:ascii="Times New Roman" w:eastAsia="Batang" w:hAnsi="Times New Roman" w:cs="Times New Roman"/>
                <w:sz w:val="24"/>
                <w:szCs w:val="24"/>
              </w:rPr>
              <w:t>oreikių vaikais</w:t>
            </w:r>
          </w:p>
        </w:tc>
        <w:tc>
          <w:tcPr>
            <w:tcW w:w="0" w:type="auto"/>
            <w:tcBorders>
              <w:top w:val="single" w:sz="4" w:space="0" w:color="auto"/>
              <w:left w:val="single" w:sz="4" w:space="0" w:color="auto"/>
              <w:bottom w:val="single" w:sz="4" w:space="0" w:color="auto"/>
              <w:right w:val="single" w:sz="4" w:space="0" w:color="auto"/>
            </w:tcBorders>
          </w:tcPr>
          <w:p w14:paraId="0CA112D5"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1A5C337F" w14:textId="3D7EE70C" w:rsidR="001E1832" w:rsidRPr="00545D17" w:rsidRDefault="00482144" w:rsidP="001E1832">
            <w:pPr>
              <w:rPr>
                <w:rFonts w:ascii="Times New Roman" w:eastAsia="Batang" w:hAnsi="Times New Roman" w:cs="Times New Roman"/>
                <w:sz w:val="24"/>
                <w:szCs w:val="24"/>
              </w:rPr>
            </w:pPr>
            <w:r>
              <w:rPr>
                <w:rFonts w:ascii="Times New Roman" w:hAnsi="Times New Roman" w:cs="Times New Roman"/>
                <w:color w:val="000000"/>
                <w:sz w:val="24"/>
                <w:szCs w:val="24"/>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14:paraId="5E3058DD"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7FCE0C4B" w14:textId="0CB2ED35" w:rsidR="001E1832" w:rsidRPr="00545D17" w:rsidRDefault="00482144" w:rsidP="001E1832">
            <w:pPr>
              <w:rPr>
                <w:rFonts w:ascii="Times New Roman" w:eastAsia="Batang" w:hAnsi="Times New Roman" w:cs="Times New Roman"/>
                <w:sz w:val="24"/>
                <w:szCs w:val="24"/>
              </w:rPr>
            </w:pPr>
            <w:r>
              <w:rPr>
                <w:rFonts w:ascii="Times New Roman" w:hAnsi="Times New Roman" w:cs="Times New Roman"/>
                <w:color w:val="000000"/>
                <w:sz w:val="24"/>
                <w:szCs w:val="24"/>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14:paraId="1EBA9CAC"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78193D09" w14:textId="77777777" w:rsidR="001E1832" w:rsidRPr="00545D17" w:rsidRDefault="001E1832" w:rsidP="001E1832">
            <w:pPr>
              <w:rPr>
                <w:rFonts w:ascii="Times New Roman" w:eastAsia="Batang" w:hAnsi="Times New Roman" w:cs="Times New Roman"/>
                <w:b/>
                <w:bCs/>
                <w:sz w:val="24"/>
                <w:szCs w:val="24"/>
              </w:rPr>
            </w:pPr>
            <w:r w:rsidRPr="00545D17">
              <w:rPr>
                <w:rFonts w:ascii="Times New Roman" w:hAnsi="Times New Roman" w:cs="Times New Roman"/>
                <w:b/>
                <w:bCs/>
                <w:color w:val="000000"/>
                <w:sz w:val="24"/>
                <w:szCs w:val="24"/>
                <w:shd w:val="clear" w:color="auto" w:fill="FFFFFF"/>
              </w:rPr>
              <w:t>3</w:t>
            </w:r>
          </w:p>
        </w:tc>
      </w:tr>
      <w:tr w:rsidR="00172624" w:rsidRPr="00545D17" w14:paraId="0FF35C0B"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DEB67AD" w14:textId="514FE393" w:rsidR="001E1832" w:rsidRPr="00545D17" w:rsidRDefault="00172624" w:rsidP="00172624">
            <w:pPr>
              <w:jc w:val="left"/>
              <w:rPr>
                <w:rFonts w:ascii="Times New Roman" w:hAnsi="Times New Roman" w:cs="Times New Roman"/>
                <w:sz w:val="24"/>
                <w:szCs w:val="24"/>
              </w:rPr>
            </w:pPr>
            <w:r>
              <w:rPr>
                <w:rFonts w:ascii="Times New Roman" w:eastAsia="Batang" w:hAnsi="Times New Roman" w:cs="Times New Roman"/>
                <w:sz w:val="24"/>
                <w:szCs w:val="24"/>
              </w:rPr>
              <w:t>Ikimokyklinio ir priešmokyklinio ugdymo mokytojų padėjėjos</w:t>
            </w:r>
          </w:p>
        </w:tc>
        <w:tc>
          <w:tcPr>
            <w:tcW w:w="0" w:type="auto"/>
            <w:tcBorders>
              <w:top w:val="single" w:sz="4" w:space="0" w:color="auto"/>
              <w:left w:val="single" w:sz="4" w:space="0" w:color="auto"/>
              <w:bottom w:val="single" w:sz="4" w:space="0" w:color="auto"/>
              <w:right w:val="single" w:sz="4" w:space="0" w:color="auto"/>
            </w:tcBorders>
          </w:tcPr>
          <w:p w14:paraId="6AF517E9" w14:textId="12C3FE1E" w:rsidR="001E1832" w:rsidRPr="00545D17" w:rsidRDefault="00482144" w:rsidP="001E1832">
            <w:pPr>
              <w:rPr>
                <w:rFonts w:ascii="Times New Roman" w:eastAsia="Batang" w:hAnsi="Times New Roman" w:cs="Times New Roman"/>
                <w:sz w:val="24"/>
                <w:szCs w:val="24"/>
              </w:rPr>
            </w:pPr>
            <w:r>
              <w:rPr>
                <w:rFonts w:ascii="Times New Roman" w:hAnsi="Times New Roman" w:cs="Times New Roman"/>
                <w:color w:val="000000"/>
                <w:sz w:val="24"/>
                <w:szCs w:val="24"/>
                <w:shd w:val="clear" w:color="auto" w:fill="FFFFFF"/>
              </w:rPr>
              <w:t>2</w:t>
            </w:r>
          </w:p>
        </w:tc>
        <w:tc>
          <w:tcPr>
            <w:tcW w:w="0" w:type="auto"/>
            <w:tcBorders>
              <w:top w:val="single" w:sz="4" w:space="0" w:color="auto"/>
              <w:left w:val="single" w:sz="4" w:space="0" w:color="auto"/>
              <w:bottom w:val="single" w:sz="4" w:space="0" w:color="auto"/>
              <w:right w:val="single" w:sz="4" w:space="0" w:color="auto"/>
            </w:tcBorders>
          </w:tcPr>
          <w:p w14:paraId="57A32B19" w14:textId="77777777" w:rsidR="001E1832" w:rsidRPr="00545D17" w:rsidRDefault="001E1832" w:rsidP="001E1832">
            <w:pPr>
              <w:rPr>
                <w:rFonts w:ascii="Times New Roman" w:eastAsia="Batang" w:hAnsi="Times New Roman" w:cs="Times New Roman"/>
                <w:sz w:val="24"/>
                <w:szCs w:val="24"/>
              </w:rPr>
            </w:pPr>
            <w:r w:rsidRPr="00545D17">
              <w:rPr>
                <w:rFonts w:ascii="Times New Roman" w:hAnsi="Times New Roman" w:cs="Times New Roman"/>
                <w:color w:val="000000"/>
                <w:sz w:val="24"/>
                <w:szCs w:val="24"/>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14:paraId="29B935D3" w14:textId="219D32F8" w:rsidR="001E1832" w:rsidRPr="00545D17" w:rsidRDefault="00482144" w:rsidP="001E1832">
            <w:pPr>
              <w:rPr>
                <w:rFonts w:ascii="Times New Roman" w:eastAsia="Batang" w:hAnsi="Times New Roman" w:cs="Times New Roman"/>
                <w:sz w:val="24"/>
                <w:szCs w:val="24"/>
              </w:rPr>
            </w:pPr>
            <w:r>
              <w:rPr>
                <w:rFonts w:ascii="Times New Roman" w:hAnsi="Times New Roman" w:cs="Times New Roman"/>
                <w:color w:val="000000"/>
                <w:sz w:val="24"/>
                <w:szCs w:val="24"/>
                <w:shd w:val="clear" w:color="auto" w:fill="FFFFFF"/>
              </w:rPr>
              <w:t>2</w:t>
            </w:r>
          </w:p>
        </w:tc>
        <w:tc>
          <w:tcPr>
            <w:tcW w:w="0" w:type="auto"/>
            <w:tcBorders>
              <w:top w:val="single" w:sz="4" w:space="0" w:color="auto"/>
              <w:left w:val="single" w:sz="4" w:space="0" w:color="auto"/>
              <w:bottom w:val="single" w:sz="4" w:space="0" w:color="auto"/>
              <w:right w:val="single" w:sz="4" w:space="0" w:color="auto"/>
            </w:tcBorders>
          </w:tcPr>
          <w:p w14:paraId="4152AE07" w14:textId="4CDDBE51" w:rsidR="001E1832" w:rsidRPr="00545D17" w:rsidRDefault="00482144" w:rsidP="001E1832">
            <w:pPr>
              <w:rPr>
                <w:rFonts w:ascii="Times New Roman" w:eastAsia="Batang" w:hAnsi="Times New Roman" w:cs="Times New Roman"/>
                <w:sz w:val="24"/>
                <w:szCs w:val="24"/>
              </w:rPr>
            </w:pPr>
            <w:r>
              <w:rPr>
                <w:rFonts w:ascii="Times New Roman" w:hAnsi="Times New Roman" w:cs="Times New Roman"/>
                <w:color w:val="000000"/>
                <w:sz w:val="24"/>
                <w:szCs w:val="24"/>
                <w:shd w:val="clear" w:color="auto" w:fill="FFFFFF"/>
              </w:rPr>
              <w:t>2</w:t>
            </w:r>
          </w:p>
        </w:tc>
        <w:tc>
          <w:tcPr>
            <w:tcW w:w="0" w:type="auto"/>
            <w:tcBorders>
              <w:top w:val="single" w:sz="4" w:space="0" w:color="auto"/>
              <w:left w:val="single" w:sz="4" w:space="0" w:color="auto"/>
              <w:bottom w:val="single" w:sz="4" w:space="0" w:color="auto"/>
              <w:right w:val="single" w:sz="4" w:space="0" w:color="auto"/>
            </w:tcBorders>
          </w:tcPr>
          <w:p w14:paraId="1BEB1C3C" w14:textId="4888DEA1" w:rsidR="001E1832" w:rsidRPr="00545D17" w:rsidRDefault="00482144" w:rsidP="001E1832">
            <w:pPr>
              <w:rPr>
                <w:rFonts w:ascii="Times New Roman" w:eastAsia="Batang" w:hAnsi="Times New Roman" w:cs="Times New Roman"/>
                <w:sz w:val="24"/>
                <w:szCs w:val="24"/>
              </w:rPr>
            </w:pPr>
            <w:r>
              <w:rPr>
                <w:rFonts w:ascii="Times New Roman" w:hAnsi="Times New Roman" w:cs="Times New Roman"/>
                <w:color w:val="000000"/>
                <w:sz w:val="24"/>
                <w:szCs w:val="24"/>
                <w:shd w:val="clear" w:color="auto" w:fill="FFFFFF"/>
              </w:rPr>
              <w:t>2</w:t>
            </w:r>
          </w:p>
        </w:tc>
        <w:tc>
          <w:tcPr>
            <w:tcW w:w="0" w:type="auto"/>
            <w:tcBorders>
              <w:top w:val="single" w:sz="4" w:space="0" w:color="auto"/>
              <w:left w:val="single" w:sz="4" w:space="0" w:color="auto"/>
              <w:bottom w:val="single" w:sz="4" w:space="0" w:color="auto"/>
              <w:right w:val="single" w:sz="4" w:space="0" w:color="auto"/>
            </w:tcBorders>
          </w:tcPr>
          <w:p w14:paraId="25A6ED89" w14:textId="042486F6" w:rsidR="001E1832" w:rsidRPr="00545D17" w:rsidRDefault="00482144" w:rsidP="001E1832">
            <w:pPr>
              <w:rPr>
                <w:rFonts w:ascii="Times New Roman" w:eastAsia="Batang" w:hAnsi="Times New Roman" w:cs="Times New Roman"/>
                <w:b/>
                <w:bCs/>
                <w:sz w:val="24"/>
                <w:szCs w:val="24"/>
              </w:rPr>
            </w:pPr>
            <w:r>
              <w:rPr>
                <w:rFonts w:ascii="Times New Roman" w:hAnsi="Times New Roman" w:cs="Times New Roman"/>
                <w:b/>
                <w:bCs/>
                <w:color w:val="000000"/>
                <w:sz w:val="24"/>
                <w:szCs w:val="24"/>
                <w:shd w:val="clear" w:color="auto" w:fill="FFFFFF"/>
              </w:rPr>
              <w:t>2</w:t>
            </w:r>
          </w:p>
        </w:tc>
      </w:tr>
      <w:tr w:rsidR="00172624" w:rsidRPr="00545D17" w14:paraId="191E52F7"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61EB91D" w14:textId="79934CD9" w:rsidR="001E1832" w:rsidRPr="00545D17" w:rsidRDefault="00172624" w:rsidP="001E1832">
            <w:pPr>
              <w:rPr>
                <w:rFonts w:ascii="Times New Roman" w:hAnsi="Times New Roman" w:cs="Times New Roman"/>
                <w:sz w:val="24"/>
                <w:szCs w:val="24"/>
              </w:rPr>
            </w:pPr>
            <w:r>
              <w:rPr>
                <w:rFonts w:ascii="Times New Roman" w:eastAsia="Batang" w:hAnsi="Times New Roman" w:cs="Times New Roman"/>
                <w:sz w:val="24"/>
                <w:szCs w:val="24"/>
              </w:rPr>
              <w:t>Sandėlininkas</w:t>
            </w:r>
          </w:p>
        </w:tc>
        <w:tc>
          <w:tcPr>
            <w:tcW w:w="0" w:type="auto"/>
            <w:tcBorders>
              <w:top w:val="single" w:sz="4" w:space="0" w:color="auto"/>
              <w:left w:val="single" w:sz="4" w:space="0" w:color="auto"/>
              <w:bottom w:val="single" w:sz="4" w:space="0" w:color="auto"/>
              <w:right w:val="single" w:sz="4" w:space="0" w:color="auto"/>
            </w:tcBorders>
          </w:tcPr>
          <w:p w14:paraId="63B039F7" w14:textId="54DC9324"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AACADEA" w14:textId="0B9F62A1"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D98ED82" w14:textId="21591932"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EDC65AC" w14:textId="4CD6C29C" w:rsidR="001E1832" w:rsidRPr="00545D17" w:rsidRDefault="00482144"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68356254" w14:textId="34066759" w:rsidR="001E1832"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630A319E" w14:textId="34BF289E" w:rsidR="001E1832"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2</w:t>
            </w:r>
          </w:p>
        </w:tc>
      </w:tr>
      <w:tr w:rsidR="00172624" w:rsidRPr="00545D17" w14:paraId="5F3AF44C"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B619C08" w14:textId="02006C5A" w:rsidR="001E1832" w:rsidRPr="00545D17" w:rsidRDefault="00172624" w:rsidP="001E1832">
            <w:pPr>
              <w:rPr>
                <w:rFonts w:ascii="Times New Roman" w:hAnsi="Times New Roman" w:cs="Times New Roman"/>
                <w:sz w:val="24"/>
                <w:szCs w:val="24"/>
              </w:rPr>
            </w:pPr>
            <w:r>
              <w:rPr>
                <w:rFonts w:ascii="Times New Roman" w:eastAsia="Batang" w:hAnsi="Times New Roman" w:cs="Times New Roman"/>
                <w:sz w:val="24"/>
                <w:szCs w:val="24"/>
              </w:rPr>
              <w:t>Virėjas</w:t>
            </w:r>
          </w:p>
        </w:tc>
        <w:tc>
          <w:tcPr>
            <w:tcW w:w="0" w:type="auto"/>
            <w:tcBorders>
              <w:top w:val="single" w:sz="4" w:space="0" w:color="auto"/>
              <w:left w:val="single" w:sz="4" w:space="0" w:color="auto"/>
              <w:bottom w:val="single" w:sz="4" w:space="0" w:color="auto"/>
              <w:right w:val="single" w:sz="4" w:space="0" w:color="auto"/>
            </w:tcBorders>
          </w:tcPr>
          <w:p w14:paraId="2AABB1A1" w14:textId="77777777" w:rsidR="001E1832" w:rsidRPr="00545D17" w:rsidRDefault="001E1832" w:rsidP="001E1832">
            <w:pPr>
              <w:rPr>
                <w:rFonts w:ascii="Times New Roman" w:eastAsia="Batang" w:hAnsi="Times New Roman" w:cs="Times New Roman"/>
                <w:sz w:val="24"/>
                <w:szCs w:val="24"/>
              </w:rPr>
            </w:pPr>
            <w:r w:rsidRPr="00545D17">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17CA3559" w14:textId="409EDAAD" w:rsidR="001E1832"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36D523A" w14:textId="77777777" w:rsidR="001E1832" w:rsidRPr="00545D17" w:rsidRDefault="001E1832" w:rsidP="001E1832">
            <w:pPr>
              <w:rPr>
                <w:rFonts w:ascii="Times New Roman" w:eastAsia="Batang" w:hAnsi="Times New Roman" w:cs="Times New Roman"/>
                <w:sz w:val="24"/>
                <w:szCs w:val="24"/>
              </w:rPr>
            </w:pPr>
            <w:r w:rsidRPr="00545D17">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53F84C11" w14:textId="77777777" w:rsidR="001E1832" w:rsidRPr="00545D17" w:rsidRDefault="001E1832" w:rsidP="001E1832">
            <w:pPr>
              <w:rPr>
                <w:rFonts w:ascii="Times New Roman" w:eastAsia="Batang" w:hAnsi="Times New Roman" w:cs="Times New Roman"/>
                <w:sz w:val="24"/>
                <w:szCs w:val="24"/>
              </w:rPr>
            </w:pPr>
            <w:r w:rsidRPr="00545D17">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78B0F93" w14:textId="77777777" w:rsidR="001E1832" w:rsidRPr="00545D17" w:rsidRDefault="001E1832" w:rsidP="001E1832">
            <w:pPr>
              <w:rPr>
                <w:rFonts w:ascii="Times New Roman" w:eastAsia="Batang" w:hAnsi="Times New Roman" w:cs="Times New Roman"/>
                <w:sz w:val="24"/>
                <w:szCs w:val="24"/>
              </w:rPr>
            </w:pPr>
            <w:r w:rsidRPr="00545D17">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2CE16DB8" w14:textId="77777777" w:rsidR="001E1832" w:rsidRPr="00545D17" w:rsidRDefault="001E1832" w:rsidP="001E1832">
            <w:pPr>
              <w:rPr>
                <w:rFonts w:ascii="Times New Roman" w:eastAsia="Batang" w:hAnsi="Times New Roman" w:cs="Times New Roman"/>
                <w:b/>
                <w:bCs/>
                <w:sz w:val="24"/>
                <w:szCs w:val="24"/>
              </w:rPr>
            </w:pPr>
            <w:r w:rsidRPr="00545D17">
              <w:rPr>
                <w:rFonts w:ascii="Times New Roman" w:eastAsia="Batang" w:hAnsi="Times New Roman" w:cs="Times New Roman"/>
                <w:b/>
                <w:bCs/>
                <w:sz w:val="24"/>
                <w:szCs w:val="24"/>
              </w:rPr>
              <w:t>2</w:t>
            </w:r>
          </w:p>
        </w:tc>
      </w:tr>
      <w:tr w:rsidR="00172624" w:rsidRPr="00545D17" w14:paraId="43AC860B"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D895324" w14:textId="29B4FD82" w:rsidR="00172624"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t>Elektrikas</w:t>
            </w:r>
          </w:p>
        </w:tc>
        <w:tc>
          <w:tcPr>
            <w:tcW w:w="0" w:type="auto"/>
            <w:tcBorders>
              <w:top w:val="single" w:sz="4" w:space="0" w:color="auto"/>
              <w:left w:val="single" w:sz="4" w:space="0" w:color="auto"/>
              <w:bottom w:val="single" w:sz="4" w:space="0" w:color="auto"/>
              <w:right w:val="single" w:sz="4" w:space="0" w:color="auto"/>
            </w:tcBorders>
          </w:tcPr>
          <w:p w14:paraId="58475369" w14:textId="5D3EC42A"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4357B9FD" w14:textId="2E2C9005"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1786E665" w14:textId="7AFF806D"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2D416F1C" w14:textId="24E0009B"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2504469" w14:textId="1DF08C44"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1C5D55AD" w14:textId="51E85913" w:rsidR="00172624"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2</w:t>
            </w:r>
          </w:p>
        </w:tc>
      </w:tr>
      <w:tr w:rsidR="00172624" w:rsidRPr="00545D17" w14:paraId="7326B5C1"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4882F662" w14:textId="5212C41F" w:rsidR="00172624"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t>Santechnikas</w:t>
            </w:r>
          </w:p>
        </w:tc>
        <w:tc>
          <w:tcPr>
            <w:tcW w:w="0" w:type="auto"/>
            <w:tcBorders>
              <w:top w:val="single" w:sz="4" w:space="0" w:color="auto"/>
              <w:left w:val="single" w:sz="4" w:space="0" w:color="auto"/>
              <w:bottom w:val="single" w:sz="4" w:space="0" w:color="auto"/>
              <w:right w:val="single" w:sz="4" w:space="0" w:color="auto"/>
            </w:tcBorders>
          </w:tcPr>
          <w:p w14:paraId="6332EAA9" w14:textId="5288DA83"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336151A0" w14:textId="55849D09"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3785471C" w14:textId="1C8763EF"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0F05CACD" w14:textId="239FBFE0"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C41D4D7" w14:textId="380A3C46"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348F290D" w14:textId="30594737" w:rsidR="00172624"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2</w:t>
            </w:r>
          </w:p>
        </w:tc>
      </w:tr>
      <w:tr w:rsidR="00EF68FA" w:rsidRPr="00545D17" w14:paraId="20F71B79"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63D05C3" w14:textId="558D5912" w:rsidR="00EF68FA" w:rsidRDefault="00EF68FA" w:rsidP="001E1832">
            <w:pPr>
              <w:rPr>
                <w:rFonts w:ascii="Times New Roman" w:eastAsia="Batang" w:hAnsi="Times New Roman" w:cs="Times New Roman"/>
                <w:sz w:val="24"/>
                <w:szCs w:val="24"/>
              </w:rPr>
            </w:pPr>
            <w:r>
              <w:rPr>
                <w:rFonts w:ascii="Times New Roman" w:eastAsia="Batang" w:hAnsi="Times New Roman" w:cs="Times New Roman"/>
                <w:sz w:val="24"/>
                <w:szCs w:val="24"/>
              </w:rPr>
              <w:t>Stalius</w:t>
            </w:r>
          </w:p>
        </w:tc>
        <w:tc>
          <w:tcPr>
            <w:tcW w:w="0" w:type="auto"/>
            <w:tcBorders>
              <w:top w:val="single" w:sz="4" w:space="0" w:color="auto"/>
              <w:left w:val="single" w:sz="4" w:space="0" w:color="auto"/>
              <w:bottom w:val="single" w:sz="4" w:space="0" w:color="auto"/>
              <w:right w:val="single" w:sz="4" w:space="0" w:color="auto"/>
            </w:tcBorders>
          </w:tcPr>
          <w:p w14:paraId="0E12C69C" w14:textId="2A9EEDBE" w:rsidR="00EF68FA" w:rsidRDefault="00EF68FA"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15A0E11" w14:textId="2E136E09" w:rsidR="00EF68FA" w:rsidRDefault="00EF68FA"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6DA48E9" w14:textId="3A712B35" w:rsidR="00EF68FA" w:rsidRDefault="00EF68FA"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2F2C0F54" w14:textId="2293653A" w:rsidR="00EF68FA" w:rsidRDefault="00EF68FA" w:rsidP="001E1832">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854D21F" w14:textId="0B9F14CD" w:rsidR="00EF68FA" w:rsidRDefault="00EF68FA"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90DC979" w14:textId="70EDAED2" w:rsidR="00EF68FA" w:rsidRDefault="00EF68FA"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2</w:t>
            </w:r>
          </w:p>
        </w:tc>
      </w:tr>
      <w:tr w:rsidR="00172624" w:rsidRPr="00545D17" w14:paraId="234A7ECB"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472B05ED" w14:textId="04CA808C" w:rsidR="00172624"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lastRenderedPageBreak/>
              <w:t>Skalbėjas</w:t>
            </w:r>
          </w:p>
        </w:tc>
        <w:tc>
          <w:tcPr>
            <w:tcW w:w="0" w:type="auto"/>
            <w:tcBorders>
              <w:top w:val="single" w:sz="4" w:space="0" w:color="auto"/>
              <w:left w:val="single" w:sz="4" w:space="0" w:color="auto"/>
              <w:bottom w:val="single" w:sz="4" w:space="0" w:color="auto"/>
              <w:right w:val="single" w:sz="4" w:space="0" w:color="auto"/>
            </w:tcBorders>
          </w:tcPr>
          <w:p w14:paraId="588F2F89" w14:textId="5D354292"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81F7DD4" w14:textId="202D25F2"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B2AE670" w14:textId="47381320"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77D727E8" w14:textId="614315B0"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422EB97" w14:textId="05C8ED05"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AB4C085" w14:textId="600CC046" w:rsidR="00172624"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1</w:t>
            </w:r>
          </w:p>
        </w:tc>
      </w:tr>
      <w:tr w:rsidR="00172624" w:rsidRPr="00545D17" w14:paraId="0802D40E"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609125B" w14:textId="73858B20" w:rsidR="00172624"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t>Valytojas</w:t>
            </w:r>
          </w:p>
        </w:tc>
        <w:tc>
          <w:tcPr>
            <w:tcW w:w="0" w:type="auto"/>
            <w:tcBorders>
              <w:top w:val="single" w:sz="4" w:space="0" w:color="auto"/>
              <w:left w:val="single" w:sz="4" w:space="0" w:color="auto"/>
              <w:bottom w:val="single" w:sz="4" w:space="0" w:color="auto"/>
              <w:right w:val="single" w:sz="4" w:space="0" w:color="auto"/>
            </w:tcBorders>
          </w:tcPr>
          <w:p w14:paraId="15120973" w14:textId="0296A721"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700132D4" w14:textId="0B8613F9"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7907D5BD" w14:textId="71540C46"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C9FB510" w14:textId="40BC2D30"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55F1F4F6" w14:textId="7801FA5A"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E4F6C84" w14:textId="6E3F892D" w:rsidR="00172624"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1</w:t>
            </w:r>
          </w:p>
        </w:tc>
      </w:tr>
      <w:tr w:rsidR="00172624" w:rsidRPr="00545D17" w14:paraId="77FC12AC"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B3AF078" w14:textId="1053A0F6" w:rsidR="00172624"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t>Kiemsargis</w:t>
            </w:r>
          </w:p>
        </w:tc>
        <w:tc>
          <w:tcPr>
            <w:tcW w:w="0" w:type="auto"/>
            <w:tcBorders>
              <w:top w:val="single" w:sz="4" w:space="0" w:color="auto"/>
              <w:left w:val="single" w:sz="4" w:space="0" w:color="auto"/>
              <w:bottom w:val="single" w:sz="4" w:space="0" w:color="auto"/>
              <w:right w:val="single" w:sz="4" w:space="0" w:color="auto"/>
            </w:tcBorders>
          </w:tcPr>
          <w:p w14:paraId="6F27EF67" w14:textId="6D7A5ECC"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A182B04" w14:textId="5341481D"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C37282C" w14:textId="4D5F7783"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2B0CF328" w14:textId="6F3ECBEC"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2AD910D6" w14:textId="7195B92F"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467AA45" w14:textId="0D37C9B0" w:rsidR="00172624"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1</w:t>
            </w:r>
          </w:p>
        </w:tc>
      </w:tr>
      <w:tr w:rsidR="00172624" w:rsidRPr="00545D17" w14:paraId="6E2D9284"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F2667E1" w14:textId="56721A0A" w:rsidR="00172624"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t>Pagalbinis darbininkas</w:t>
            </w:r>
          </w:p>
        </w:tc>
        <w:tc>
          <w:tcPr>
            <w:tcW w:w="0" w:type="auto"/>
            <w:tcBorders>
              <w:top w:val="single" w:sz="4" w:space="0" w:color="auto"/>
              <w:left w:val="single" w:sz="4" w:space="0" w:color="auto"/>
              <w:bottom w:val="single" w:sz="4" w:space="0" w:color="auto"/>
              <w:right w:val="single" w:sz="4" w:space="0" w:color="auto"/>
            </w:tcBorders>
          </w:tcPr>
          <w:p w14:paraId="5F6C0C03" w14:textId="3F0629BF"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4F15B0CC" w14:textId="029D6113"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E2C568F" w14:textId="44223E3C"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56015442" w14:textId="6CB897EB"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C0A5D8B" w14:textId="6E396261"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4B350C0" w14:textId="45273D55" w:rsidR="00172624"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1</w:t>
            </w:r>
          </w:p>
        </w:tc>
      </w:tr>
      <w:tr w:rsidR="00172624" w:rsidRPr="00545D17" w14:paraId="35765C41" w14:textId="77777777" w:rsidTr="001E1832">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2CEDBF6" w14:textId="430A9170" w:rsidR="00172624" w:rsidRDefault="00172624" w:rsidP="001E1832">
            <w:pPr>
              <w:rPr>
                <w:rFonts w:ascii="Times New Roman" w:eastAsia="Batang" w:hAnsi="Times New Roman" w:cs="Times New Roman"/>
                <w:sz w:val="24"/>
                <w:szCs w:val="24"/>
              </w:rPr>
            </w:pPr>
            <w:r>
              <w:rPr>
                <w:rFonts w:ascii="Times New Roman" w:eastAsia="Batang" w:hAnsi="Times New Roman" w:cs="Times New Roman"/>
                <w:sz w:val="24"/>
                <w:szCs w:val="24"/>
              </w:rPr>
              <w:t>Budėtojas</w:t>
            </w:r>
          </w:p>
        </w:tc>
        <w:tc>
          <w:tcPr>
            <w:tcW w:w="0" w:type="auto"/>
            <w:tcBorders>
              <w:top w:val="single" w:sz="4" w:space="0" w:color="auto"/>
              <w:left w:val="single" w:sz="4" w:space="0" w:color="auto"/>
              <w:bottom w:val="single" w:sz="4" w:space="0" w:color="auto"/>
              <w:right w:val="single" w:sz="4" w:space="0" w:color="auto"/>
            </w:tcBorders>
          </w:tcPr>
          <w:p w14:paraId="74D93AF7" w14:textId="5F5E19DF"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4CB80453" w14:textId="1B28281A"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4A8AC1E3" w14:textId="6E924321"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483D0438" w14:textId="0CCD216A"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7D7C19E" w14:textId="331CD947" w:rsidR="00172624" w:rsidRPr="00545D17" w:rsidRDefault="009A3F40" w:rsidP="001E1832">
            <w:pP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5B2BAC1B" w14:textId="4FB2EFF6" w:rsidR="00172624" w:rsidRPr="00545D17" w:rsidRDefault="009A3F40" w:rsidP="001E1832">
            <w:pPr>
              <w:rPr>
                <w:rFonts w:ascii="Times New Roman" w:eastAsia="Batang" w:hAnsi="Times New Roman" w:cs="Times New Roman"/>
                <w:b/>
                <w:bCs/>
                <w:sz w:val="24"/>
                <w:szCs w:val="24"/>
              </w:rPr>
            </w:pPr>
            <w:r>
              <w:rPr>
                <w:rFonts w:ascii="Times New Roman" w:eastAsia="Batang" w:hAnsi="Times New Roman" w:cs="Times New Roman"/>
                <w:b/>
                <w:bCs/>
                <w:sz w:val="24"/>
                <w:szCs w:val="24"/>
              </w:rPr>
              <w:t>1</w:t>
            </w:r>
          </w:p>
        </w:tc>
      </w:tr>
    </w:tbl>
    <w:p w14:paraId="73BAFA3F" w14:textId="77777777" w:rsidR="001E1832" w:rsidRDefault="001E1832" w:rsidP="001E1832">
      <w:pPr>
        <w:rPr>
          <w:rFonts w:eastAsia="Calibri"/>
          <w:szCs w:val="24"/>
        </w:rPr>
      </w:pPr>
    </w:p>
    <w:p w14:paraId="6255EB97" w14:textId="5FDDC44A" w:rsidR="002F0DBB" w:rsidRDefault="002F0DBB"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59C02E03" w14:textId="494D5BE1" w:rsidR="002F0DBB" w:rsidRDefault="002F0DBB"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672B6CE5" w14:textId="1CD9E831" w:rsidR="002F0DBB" w:rsidRDefault="00285F3E" w:rsidP="00285F3E">
      <w:pPr>
        <w:pStyle w:val="Bodytext20"/>
        <w:shd w:val="clear" w:color="auto" w:fill="auto"/>
        <w:tabs>
          <w:tab w:val="left" w:pos="1526"/>
        </w:tabs>
        <w:spacing w:before="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w:t>
      </w:r>
    </w:p>
    <w:p w14:paraId="3D19B65E" w14:textId="7AACE998" w:rsidR="002F0DBB" w:rsidRDefault="002F0DBB"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568A5C4F" w14:textId="64AD7EFA" w:rsidR="002F0DBB" w:rsidRDefault="002F0DBB"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6EED274A" w14:textId="4EF50EBC" w:rsidR="002F0DBB" w:rsidRDefault="002F0DBB"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2A433085" w14:textId="2F43A7ED" w:rsidR="002F0DBB" w:rsidRDefault="002F0DBB"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518DF35B" w14:textId="6EAD71D8"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0EF567B4" w14:textId="77981E28" w:rsidR="00285F3E" w:rsidRDefault="00285F3E"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21C9E676" w14:textId="599AEF25" w:rsidR="00285F3E" w:rsidRDefault="00285F3E"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27D533B6" w14:textId="77777777" w:rsidR="00285F3E" w:rsidRDefault="00285F3E"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231D9500" w14:textId="75811AEA"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74F27B44" w14:textId="2E84897D"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2D9B4293" w14:textId="65BAEBD1"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4EF5A7B0" w14:textId="77AB0E0C"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7846CC01" w14:textId="438EC86B"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57AB96FF" w14:textId="0B4AB87F"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4C949E40" w14:textId="28ECD082"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2007E511" w14:textId="69EB8ED8" w:rsidR="00D472BA" w:rsidRDefault="00D472B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0CD3F43A" w14:textId="77777777" w:rsidR="00D472BA" w:rsidRDefault="00D472B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73A4E8B6" w14:textId="079A6953"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49C73E10" w14:textId="624E741E"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76C98414" w14:textId="022FC195" w:rsidR="00046BDA" w:rsidRDefault="00046BD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10D5EC2D" w14:textId="77777777" w:rsidR="007C3703" w:rsidRDefault="007C3703" w:rsidP="00046BDA">
      <w:pPr>
        <w:spacing w:after="0"/>
        <w:ind w:left="3896" w:firstLine="939"/>
        <w:rPr>
          <w:rFonts w:ascii="Times New Roman" w:eastAsia="Calibri" w:hAnsi="Times New Roman" w:cs="Times New Roman"/>
          <w:sz w:val="24"/>
          <w:szCs w:val="24"/>
        </w:rPr>
      </w:pPr>
    </w:p>
    <w:p w14:paraId="25B38764" w14:textId="1151A4DF" w:rsidR="00046BDA" w:rsidRPr="00046BDA" w:rsidRDefault="00046BDA" w:rsidP="00722017">
      <w:pPr>
        <w:spacing w:after="0"/>
        <w:ind w:left="7784" w:firstLine="1288"/>
        <w:rPr>
          <w:rFonts w:ascii="Times New Roman" w:eastAsia="Calibri" w:hAnsi="Times New Roman" w:cs="Times New Roman"/>
          <w:sz w:val="24"/>
          <w:szCs w:val="24"/>
        </w:rPr>
      </w:pPr>
      <w:r w:rsidRPr="00046BDA">
        <w:rPr>
          <w:rFonts w:ascii="Times New Roman" w:eastAsia="Calibri" w:hAnsi="Times New Roman" w:cs="Times New Roman"/>
          <w:sz w:val="24"/>
          <w:szCs w:val="24"/>
        </w:rPr>
        <w:lastRenderedPageBreak/>
        <w:t>Kėdain</w:t>
      </w:r>
      <w:r>
        <w:rPr>
          <w:rFonts w:ascii="Times New Roman" w:eastAsia="Calibri" w:hAnsi="Times New Roman" w:cs="Times New Roman"/>
          <w:sz w:val="24"/>
          <w:szCs w:val="24"/>
        </w:rPr>
        <w:t>ių lopšelio-darželio „Aviliukas“</w:t>
      </w:r>
    </w:p>
    <w:p w14:paraId="6E024070" w14:textId="12D61DBC" w:rsidR="00046BDA" w:rsidRPr="00046BDA" w:rsidRDefault="00046BDA" w:rsidP="00046BDA">
      <w:pPr>
        <w:spacing w:after="0"/>
        <w:ind w:left="3539" w:firstLine="1296"/>
        <w:rPr>
          <w:rFonts w:ascii="Times New Roman" w:eastAsia="Calibri" w:hAnsi="Times New Roman" w:cs="Times New Roman"/>
          <w:sz w:val="24"/>
          <w:szCs w:val="24"/>
        </w:rPr>
      </w:pPr>
      <w:r w:rsidRPr="00046BDA">
        <w:rPr>
          <w:rFonts w:ascii="Times New Roman" w:eastAsia="Calibri" w:hAnsi="Times New Roman" w:cs="Times New Roman"/>
          <w:sz w:val="24"/>
          <w:szCs w:val="24"/>
        </w:rPr>
        <w:t xml:space="preserve"> </w:t>
      </w:r>
      <w:r w:rsidR="00722017">
        <w:rPr>
          <w:rFonts w:ascii="Times New Roman" w:eastAsia="Calibri" w:hAnsi="Times New Roman" w:cs="Times New Roman"/>
          <w:sz w:val="24"/>
          <w:szCs w:val="24"/>
        </w:rPr>
        <w:tab/>
      </w:r>
      <w:r w:rsidR="00722017">
        <w:rPr>
          <w:rFonts w:ascii="Times New Roman" w:eastAsia="Calibri" w:hAnsi="Times New Roman" w:cs="Times New Roman"/>
          <w:sz w:val="24"/>
          <w:szCs w:val="24"/>
        </w:rPr>
        <w:tab/>
      </w:r>
      <w:r w:rsidR="00722017">
        <w:rPr>
          <w:rFonts w:ascii="Times New Roman" w:eastAsia="Calibri" w:hAnsi="Times New Roman" w:cs="Times New Roman"/>
          <w:sz w:val="24"/>
          <w:szCs w:val="24"/>
        </w:rPr>
        <w:tab/>
      </w:r>
      <w:r w:rsidR="00722017">
        <w:rPr>
          <w:rFonts w:ascii="Times New Roman" w:eastAsia="Calibri" w:hAnsi="Times New Roman" w:cs="Times New Roman"/>
          <w:sz w:val="24"/>
          <w:szCs w:val="24"/>
        </w:rPr>
        <w:tab/>
      </w:r>
      <w:r w:rsidRPr="00046BDA">
        <w:rPr>
          <w:rFonts w:ascii="Times New Roman" w:eastAsia="Calibri" w:hAnsi="Times New Roman" w:cs="Times New Roman"/>
          <w:sz w:val="24"/>
          <w:szCs w:val="24"/>
        </w:rPr>
        <w:t>darbo</w:t>
      </w:r>
      <w:r>
        <w:rPr>
          <w:rFonts w:ascii="Times New Roman" w:eastAsia="Calibri" w:hAnsi="Times New Roman" w:cs="Times New Roman"/>
          <w:sz w:val="24"/>
          <w:szCs w:val="24"/>
        </w:rPr>
        <w:t xml:space="preserve"> </w:t>
      </w:r>
      <w:r w:rsidRPr="00046BDA">
        <w:rPr>
          <w:rFonts w:ascii="Times New Roman" w:eastAsia="Calibri" w:hAnsi="Times New Roman" w:cs="Times New Roman"/>
          <w:sz w:val="24"/>
          <w:szCs w:val="24"/>
        </w:rPr>
        <w:t xml:space="preserve">apmokėjimo tvarkos </w:t>
      </w:r>
    </w:p>
    <w:p w14:paraId="676EED04" w14:textId="77777777" w:rsidR="00046BDA" w:rsidRPr="00046BDA" w:rsidRDefault="00046BDA" w:rsidP="00722017">
      <w:pPr>
        <w:ind w:left="7784" w:firstLine="1288"/>
        <w:rPr>
          <w:rFonts w:ascii="Times New Roman" w:eastAsia="Calibri" w:hAnsi="Times New Roman" w:cs="Times New Roman"/>
          <w:bCs/>
          <w:sz w:val="24"/>
          <w:szCs w:val="24"/>
        </w:rPr>
      </w:pPr>
      <w:r w:rsidRPr="00046BDA">
        <w:rPr>
          <w:rFonts w:ascii="Times New Roman" w:eastAsia="Calibri" w:hAnsi="Times New Roman" w:cs="Times New Roman"/>
          <w:bCs/>
          <w:sz w:val="24"/>
          <w:szCs w:val="24"/>
        </w:rPr>
        <w:t xml:space="preserve">3 priedas </w:t>
      </w:r>
    </w:p>
    <w:p w14:paraId="258794B0" w14:textId="77777777" w:rsidR="00046BDA" w:rsidRPr="00E81596" w:rsidRDefault="00046BDA" w:rsidP="00046BDA">
      <w:pPr>
        <w:ind w:left="4820"/>
        <w:rPr>
          <w:rFonts w:eastAsia="Calibri"/>
          <w:szCs w:val="24"/>
        </w:rPr>
      </w:pPr>
    </w:p>
    <w:p w14:paraId="5D5FDC6F" w14:textId="44005F2A" w:rsidR="00046BDA" w:rsidRPr="00E64647" w:rsidRDefault="00E64647" w:rsidP="00E64647">
      <w:pPr>
        <w:spacing w:after="0"/>
        <w:ind w:left="357" w:hanging="357"/>
        <w:jc w:val="center"/>
        <w:rPr>
          <w:rFonts w:ascii="Times New Roman" w:eastAsia="Calibri" w:hAnsi="Times New Roman" w:cs="Times New Roman"/>
          <w:b/>
          <w:sz w:val="24"/>
          <w:szCs w:val="24"/>
        </w:rPr>
      </w:pPr>
      <w:r>
        <w:rPr>
          <w:rFonts w:ascii="Times New Roman" w:eastAsia="Calibri" w:hAnsi="Times New Roman" w:cs="Times New Roman"/>
          <w:b/>
          <w:sz w:val="24"/>
          <w:szCs w:val="24"/>
        </w:rPr>
        <w:t>KĖDAINIŲ LOPŠELIO-DARŽELIO „AVILIUKAS“</w:t>
      </w:r>
    </w:p>
    <w:p w14:paraId="41986684" w14:textId="3BF8F72F" w:rsidR="00046BDA" w:rsidRPr="00E64647" w:rsidRDefault="00E64647" w:rsidP="00046BDA">
      <w:pPr>
        <w:overflowPunct w:val="0"/>
        <w:ind w:left="357" w:hanging="357"/>
        <w:jc w:val="center"/>
        <w:textAlignment w:val="baseline"/>
        <w:rPr>
          <w:rFonts w:ascii="Times New Roman" w:eastAsia="Batang" w:hAnsi="Times New Roman" w:cs="Times New Roman"/>
          <w:b/>
          <w:sz w:val="24"/>
          <w:szCs w:val="24"/>
        </w:rPr>
      </w:pPr>
      <w:r>
        <w:rPr>
          <w:rFonts w:ascii="Times New Roman" w:eastAsia="Batang" w:hAnsi="Times New Roman" w:cs="Times New Roman"/>
          <w:b/>
          <w:sz w:val="24"/>
          <w:szCs w:val="24"/>
        </w:rPr>
        <w:t xml:space="preserve">IKIMOKYKLINIO IR PRIEŠMOKYKLINIO UGDYMO </w:t>
      </w:r>
      <w:r w:rsidR="00046BDA" w:rsidRPr="00E64647">
        <w:rPr>
          <w:rFonts w:ascii="Times New Roman" w:eastAsia="Batang" w:hAnsi="Times New Roman" w:cs="Times New Roman"/>
          <w:b/>
          <w:sz w:val="24"/>
          <w:szCs w:val="24"/>
        </w:rPr>
        <w:t xml:space="preserve">MOKYTOJŲ, </w:t>
      </w:r>
      <w:r>
        <w:rPr>
          <w:rFonts w:ascii="Times New Roman" w:eastAsia="Batang" w:hAnsi="Times New Roman" w:cs="Times New Roman"/>
          <w:b/>
          <w:sz w:val="24"/>
          <w:szCs w:val="24"/>
        </w:rPr>
        <w:t>MENINIO UGDYMO MOKYTOJO, PAGALBOS MOKINIUI SPECIALISTŲ DIRBANČIŲ PAGAL IKIMOKYKLINIO</w:t>
      </w:r>
      <w:r w:rsidR="00046BDA" w:rsidRPr="00E64647">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IR PRIEŠMOKYKLINIO </w:t>
      </w:r>
      <w:r w:rsidR="00046BDA" w:rsidRPr="00E64647">
        <w:rPr>
          <w:rFonts w:ascii="Times New Roman" w:eastAsia="Batang" w:hAnsi="Times New Roman" w:cs="Times New Roman"/>
          <w:b/>
          <w:sz w:val="24"/>
          <w:szCs w:val="24"/>
        </w:rPr>
        <w:t>UGDYMO PROGRAMAS, BEI MOKYKLOS VADOVŲ PAREIGINĖS ALGOS PASTOVIOSIOS DALIES KOEFICIENTAI IR DARBO KRŪVIO SANDARA</w:t>
      </w:r>
    </w:p>
    <w:p w14:paraId="0EA1A7C7" w14:textId="3A2E69E8" w:rsidR="00046BDA" w:rsidRDefault="00046BDA" w:rsidP="00046BDA">
      <w:pPr>
        <w:ind w:left="357" w:hanging="357"/>
        <w:jc w:val="center"/>
        <w:rPr>
          <w:rFonts w:ascii="Times New Roman" w:eastAsia="Calibri" w:hAnsi="Times New Roman" w:cs="Times New Roman"/>
          <w:sz w:val="24"/>
          <w:szCs w:val="24"/>
        </w:rPr>
      </w:pPr>
    </w:p>
    <w:p w14:paraId="7DDAF343" w14:textId="179B5CFA" w:rsidR="00E64647" w:rsidRDefault="00E64647" w:rsidP="007A7A54">
      <w:pPr>
        <w:pStyle w:val="Sraopastraipa"/>
        <w:spacing w:after="0"/>
        <w:ind w:left="142" w:firstLine="992"/>
        <w:rPr>
          <w:rFonts w:ascii="Times New Roman" w:eastAsia="Calibri" w:hAnsi="Times New Roman" w:cs="Times New Roman"/>
          <w:sz w:val="24"/>
          <w:szCs w:val="24"/>
        </w:rPr>
      </w:pPr>
      <w:r>
        <w:rPr>
          <w:rFonts w:ascii="Times New Roman" w:eastAsia="Calibri" w:hAnsi="Times New Roman" w:cs="Times New Roman"/>
          <w:sz w:val="24"/>
          <w:szCs w:val="24"/>
        </w:rPr>
        <w:t xml:space="preserve">1. Ikimokyklinio ir priešmokyklinio ugdymo mokytojų </w:t>
      </w:r>
      <w:r w:rsidR="0002744B">
        <w:rPr>
          <w:rFonts w:ascii="Times New Roman" w:eastAsia="Calibri" w:hAnsi="Times New Roman" w:cs="Times New Roman"/>
          <w:sz w:val="24"/>
          <w:szCs w:val="24"/>
        </w:rPr>
        <w:t>(toliau – Mokytojų)</w:t>
      </w:r>
      <w:r w:rsidR="00EF3653">
        <w:rPr>
          <w:rFonts w:ascii="Times New Roman" w:eastAsia="Calibri" w:hAnsi="Times New Roman" w:cs="Times New Roman"/>
          <w:sz w:val="24"/>
          <w:szCs w:val="24"/>
        </w:rPr>
        <w:t>,</w:t>
      </w:r>
      <w:r w:rsidR="0002744B">
        <w:rPr>
          <w:rFonts w:ascii="Times New Roman" w:eastAsia="Calibri" w:hAnsi="Times New Roman" w:cs="Times New Roman"/>
          <w:sz w:val="24"/>
          <w:szCs w:val="24"/>
        </w:rPr>
        <w:t xml:space="preserve"> </w:t>
      </w:r>
      <w:r>
        <w:rPr>
          <w:rFonts w:ascii="Times New Roman" w:eastAsia="Calibri" w:hAnsi="Times New Roman" w:cs="Times New Roman"/>
          <w:sz w:val="24"/>
          <w:szCs w:val="24"/>
        </w:rPr>
        <w:t>meninio ugdymo mokytojo, pagalbos mokiniui specialistų pareiginės algos koeficientai nustatomi atsižvelgiant į pedagoginio darbo stažą, kvalifikacinę kategoriją ir veiklos sudėtingumą. Jis yra fiksuotas ir nustatomas švietimo, mokslo ir sporto ministro nustatyta tvarka.</w:t>
      </w:r>
    </w:p>
    <w:p w14:paraId="07875FD5" w14:textId="77777777" w:rsidR="00903C1E" w:rsidRDefault="00E64647" w:rsidP="00DB1344">
      <w:pPr>
        <w:pStyle w:val="Sraopastraipa"/>
        <w:spacing w:after="0"/>
        <w:ind w:left="0" w:firstLine="1154"/>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02744B">
        <w:rPr>
          <w:rFonts w:ascii="Times New Roman" w:eastAsia="Calibri" w:hAnsi="Times New Roman" w:cs="Times New Roman"/>
          <w:sz w:val="24"/>
          <w:szCs w:val="24"/>
        </w:rPr>
        <w:t xml:space="preserve">Darželio direktoriaus, direktoriaus pavaduotojo ugdymui pareiginės algos koeficientai nustatomi atsižvelgiant į Darželyje ugdomų vaikų skaičių, pedagoginio darbo stažą ir veiklos sudėtingumą. Jie yra fiksuoti ir nustatomi švietimo, mokslo ir sporto ministro nustatyta tvarka. Atsižvelgiant į vaikų skaičių koeficientai kiekvienais metais rugsėjo 1 d. peržiūrimi. </w:t>
      </w:r>
    </w:p>
    <w:p w14:paraId="39CFE8CD" w14:textId="77777777" w:rsidR="00903C1E" w:rsidRDefault="00903C1E" w:rsidP="00DB1344">
      <w:pPr>
        <w:pStyle w:val="Sraopastraipa"/>
        <w:spacing w:after="0"/>
        <w:ind w:left="0" w:firstLine="1154"/>
        <w:rPr>
          <w:rFonts w:ascii="Times New Roman" w:eastAsia="Calibri" w:hAnsi="Times New Roman" w:cs="Times New Roman"/>
          <w:sz w:val="24"/>
          <w:szCs w:val="24"/>
        </w:rPr>
      </w:pPr>
      <w:r>
        <w:rPr>
          <w:rFonts w:ascii="Times New Roman" w:eastAsia="Calibri" w:hAnsi="Times New Roman" w:cs="Times New Roman"/>
          <w:sz w:val="24"/>
          <w:szCs w:val="24"/>
        </w:rPr>
        <w:t>3. Pedagoginio darbo stažas apskaičiuojamas susumuojant laikotarpius, kai buvo dirbamas pedagoginis darbas.</w:t>
      </w:r>
    </w:p>
    <w:p w14:paraId="21A1ADFE" w14:textId="51E8F44C" w:rsidR="00E64647" w:rsidRDefault="00903C1E" w:rsidP="00DB1344">
      <w:pPr>
        <w:pStyle w:val="Sraopastraipa"/>
        <w:spacing w:after="0"/>
        <w:ind w:left="0" w:firstLine="1154"/>
        <w:rPr>
          <w:rFonts w:ascii="Times New Roman" w:eastAsia="Calibri" w:hAnsi="Times New Roman" w:cs="Times New Roman"/>
          <w:sz w:val="24"/>
          <w:szCs w:val="24"/>
        </w:rPr>
      </w:pPr>
      <w:r>
        <w:rPr>
          <w:rFonts w:ascii="Times New Roman" w:eastAsia="Calibri" w:hAnsi="Times New Roman" w:cs="Times New Roman"/>
          <w:sz w:val="24"/>
          <w:szCs w:val="24"/>
        </w:rPr>
        <w:t>4. Vadovaujamo darbo patirtis apskaičiuojama susumuojant laikotarpius, kai bu</w:t>
      </w:r>
      <w:r w:rsidR="007068F9">
        <w:rPr>
          <w:rFonts w:ascii="Times New Roman" w:eastAsia="Calibri" w:hAnsi="Times New Roman" w:cs="Times New Roman"/>
          <w:sz w:val="24"/>
          <w:szCs w:val="24"/>
        </w:rPr>
        <w:t>vo vadovaujama įstaigoms ir (ar)</w:t>
      </w:r>
      <w:r>
        <w:rPr>
          <w:rFonts w:ascii="Times New Roman" w:eastAsia="Calibri" w:hAnsi="Times New Roman" w:cs="Times New Roman"/>
          <w:sz w:val="24"/>
          <w:szCs w:val="24"/>
        </w:rPr>
        <w:t xml:space="preserve"> jų padaliniams.</w:t>
      </w:r>
      <w:r w:rsidR="00E64647">
        <w:rPr>
          <w:rFonts w:ascii="Times New Roman" w:eastAsia="Calibri" w:hAnsi="Times New Roman" w:cs="Times New Roman"/>
          <w:sz w:val="24"/>
          <w:szCs w:val="24"/>
        </w:rPr>
        <w:t xml:space="preserve"> </w:t>
      </w:r>
    </w:p>
    <w:p w14:paraId="70F0EAF6" w14:textId="2B0BB50F" w:rsidR="007068F9" w:rsidRPr="00E64647" w:rsidRDefault="007068F9" w:rsidP="00DB1344">
      <w:pPr>
        <w:pStyle w:val="Sraopastraipa"/>
        <w:spacing w:after="0"/>
        <w:ind w:left="0" w:firstLine="1154"/>
        <w:rPr>
          <w:rFonts w:ascii="Times New Roman" w:eastAsia="Calibri" w:hAnsi="Times New Roman" w:cs="Times New Roman"/>
          <w:sz w:val="24"/>
          <w:szCs w:val="24"/>
        </w:rPr>
      </w:pPr>
      <w:r>
        <w:rPr>
          <w:rFonts w:ascii="Times New Roman" w:eastAsia="Calibri" w:hAnsi="Times New Roman" w:cs="Times New Roman"/>
          <w:sz w:val="24"/>
          <w:szCs w:val="24"/>
        </w:rPr>
        <w:t>5. Pedagoginis darbo stažas/vadovaujančio darbo patirtis, įgytas kitose įstaigose yra vertinama tik tuo atveju, kai pedagogas/vadovas pateikia pažymą (dokumentą) iš atitinkamos įstaigos apie darbo stažą.</w:t>
      </w:r>
    </w:p>
    <w:p w14:paraId="4924E589" w14:textId="7EAD4B51" w:rsidR="00046BDA" w:rsidRPr="00E64647" w:rsidRDefault="0002744B" w:rsidP="00DB1344">
      <w:pPr>
        <w:tabs>
          <w:tab w:val="left" w:pos="1418"/>
        </w:tabs>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068F9">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00046BDA" w:rsidRPr="00E64647">
        <w:rPr>
          <w:rFonts w:ascii="Times New Roman" w:eastAsia="Calibri" w:hAnsi="Times New Roman" w:cs="Times New Roman"/>
          <w:b/>
          <w:sz w:val="24"/>
          <w:szCs w:val="24"/>
        </w:rPr>
        <w:t xml:space="preserve">Mokytojų, dirbančių pagal ikimokyklinio </w:t>
      </w:r>
      <w:r w:rsidR="00D064C3">
        <w:rPr>
          <w:rFonts w:ascii="Times New Roman" w:eastAsia="Calibri" w:hAnsi="Times New Roman" w:cs="Times New Roman"/>
          <w:b/>
          <w:sz w:val="24"/>
          <w:szCs w:val="24"/>
        </w:rPr>
        <w:t>ir priešmokyklinio ugdymo programas</w:t>
      </w:r>
      <w:r w:rsidR="00046BDA" w:rsidRPr="00E64647">
        <w:rPr>
          <w:rFonts w:ascii="Times New Roman" w:eastAsia="Calibri" w:hAnsi="Times New Roman" w:cs="Times New Roman"/>
          <w:b/>
          <w:sz w:val="24"/>
          <w:szCs w:val="24"/>
        </w:rPr>
        <w:t xml:space="preserve">, </w:t>
      </w:r>
      <w:r w:rsidR="00046BDA" w:rsidRPr="00E64647">
        <w:rPr>
          <w:rFonts w:ascii="Times New Roman" w:eastAsia="Calibri" w:hAnsi="Times New Roman" w:cs="Times New Roman"/>
          <w:sz w:val="24"/>
          <w:szCs w:val="24"/>
        </w:rPr>
        <w:t>pareiginės algos koeficientai:</w:t>
      </w:r>
    </w:p>
    <w:p w14:paraId="278698C1" w14:textId="77777777" w:rsidR="00046BDA" w:rsidRPr="00E64647" w:rsidRDefault="00046BDA" w:rsidP="00046BDA">
      <w:pPr>
        <w:widowControl w:val="0"/>
        <w:tabs>
          <w:tab w:val="left" w:pos="7371"/>
        </w:tabs>
        <w:ind w:right="38"/>
        <w:jc w:val="right"/>
        <w:rPr>
          <w:rFonts w:ascii="Times New Roman" w:hAnsi="Times New Roman" w:cs="Times New Roman"/>
          <w:sz w:val="24"/>
          <w:szCs w:val="24"/>
        </w:rPr>
      </w:pPr>
      <w:r w:rsidRPr="00E64647">
        <w:rPr>
          <w:rFonts w:ascii="Times New Roman" w:hAnsi="Times New Roman" w:cs="Times New Roman"/>
          <w:sz w:val="24"/>
          <w:szCs w:val="24"/>
        </w:rPr>
        <w:t>(</w:t>
      </w:r>
      <w:r w:rsidRPr="00E64647">
        <w:rPr>
          <w:rFonts w:ascii="Times New Roman" w:hAnsi="Times New Roman" w:cs="Times New Roman"/>
          <w:sz w:val="24"/>
          <w:szCs w:val="24"/>
          <w:lang w:eastAsia="lt-LT"/>
        </w:rPr>
        <w:t>pareiginės algos (atlyginimo) baziniais dydžiais</w:t>
      </w:r>
      <w:r w:rsidRPr="00E64647">
        <w:rPr>
          <w:rFonts w:ascii="Times New Roman" w:hAnsi="Times New Roman" w:cs="Times New Roman"/>
          <w:sz w:val="24"/>
          <w:szCs w:val="24"/>
        </w:rPr>
        <w:t>)</w:t>
      </w:r>
    </w:p>
    <w:tbl>
      <w:tblPr>
        <w:tblW w:w="13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9"/>
        <w:gridCol w:w="993"/>
        <w:gridCol w:w="1417"/>
        <w:gridCol w:w="1559"/>
        <w:gridCol w:w="1701"/>
        <w:gridCol w:w="1701"/>
        <w:gridCol w:w="1610"/>
        <w:gridCol w:w="1741"/>
      </w:tblGrid>
      <w:tr w:rsidR="00046BDA" w:rsidRPr="00E64647" w14:paraId="735DA959" w14:textId="77777777" w:rsidTr="00925A8F">
        <w:trPr>
          <w:trHeight w:val="275"/>
          <w:tblHeader/>
          <w:jc w:val="center"/>
        </w:trPr>
        <w:tc>
          <w:tcPr>
            <w:tcW w:w="2679" w:type="dxa"/>
            <w:vMerge w:val="restart"/>
            <w:tcMar>
              <w:top w:w="0" w:type="dxa"/>
              <w:left w:w="108" w:type="dxa"/>
              <w:bottom w:w="0" w:type="dxa"/>
              <w:right w:w="108" w:type="dxa"/>
            </w:tcMar>
            <w:vAlign w:val="center"/>
            <w:hideMark/>
          </w:tcPr>
          <w:p w14:paraId="719EF1BC" w14:textId="77777777" w:rsidR="00046BDA" w:rsidRPr="00E64647" w:rsidRDefault="00046BDA" w:rsidP="00E64647">
            <w:pPr>
              <w:widowControl w:val="0"/>
              <w:ind w:right="38"/>
              <w:rPr>
                <w:rFonts w:ascii="Times New Roman" w:hAnsi="Times New Roman" w:cs="Times New Roman"/>
                <w:sz w:val="24"/>
                <w:szCs w:val="24"/>
              </w:rPr>
            </w:pPr>
            <w:r w:rsidRPr="00E64647">
              <w:rPr>
                <w:rFonts w:ascii="Times New Roman" w:hAnsi="Times New Roman" w:cs="Times New Roman"/>
                <w:bCs/>
                <w:sz w:val="24"/>
                <w:szCs w:val="24"/>
              </w:rPr>
              <w:t xml:space="preserve">Kvalifikacinė kategorija </w:t>
            </w:r>
          </w:p>
        </w:tc>
        <w:tc>
          <w:tcPr>
            <w:tcW w:w="10722" w:type="dxa"/>
            <w:gridSpan w:val="7"/>
            <w:tcMar>
              <w:top w:w="0" w:type="dxa"/>
              <w:left w:w="108" w:type="dxa"/>
              <w:bottom w:w="0" w:type="dxa"/>
              <w:right w:w="108" w:type="dxa"/>
            </w:tcMar>
            <w:vAlign w:val="center"/>
            <w:hideMark/>
          </w:tcPr>
          <w:p w14:paraId="79ACC064" w14:textId="77777777" w:rsidR="00046BDA" w:rsidRPr="00E64647" w:rsidRDefault="00046BDA" w:rsidP="00E64647">
            <w:pPr>
              <w:widowControl w:val="0"/>
              <w:ind w:right="38"/>
              <w:jc w:val="center"/>
              <w:rPr>
                <w:rFonts w:ascii="Times New Roman" w:hAnsi="Times New Roman" w:cs="Times New Roman"/>
                <w:bCs/>
                <w:sz w:val="24"/>
                <w:szCs w:val="24"/>
              </w:rPr>
            </w:pPr>
            <w:r w:rsidRPr="00E64647">
              <w:rPr>
                <w:rFonts w:ascii="Times New Roman" w:hAnsi="Times New Roman" w:cs="Times New Roman"/>
                <w:bCs/>
                <w:sz w:val="24"/>
                <w:szCs w:val="24"/>
              </w:rPr>
              <w:t>Pareiginės algos koeficientai</w:t>
            </w:r>
          </w:p>
        </w:tc>
      </w:tr>
      <w:tr w:rsidR="00046BDA" w:rsidRPr="00E64647" w14:paraId="385D402F" w14:textId="77777777" w:rsidTr="00925A8F">
        <w:trPr>
          <w:trHeight w:val="275"/>
          <w:tblHeader/>
          <w:jc w:val="center"/>
        </w:trPr>
        <w:tc>
          <w:tcPr>
            <w:tcW w:w="2679" w:type="dxa"/>
            <w:vMerge/>
            <w:vAlign w:val="center"/>
            <w:hideMark/>
          </w:tcPr>
          <w:p w14:paraId="6B36A042" w14:textId="77777777" w:rsidR="00046BDA" w:rsidRPr="00E64647" w:rsidRDefault="00046BDA" w:rsidP="00E64647">
            <w:pPr>
              <w:widowControl w:val="0"/>
              <w:ind w:right="38"/>
              <w:rPr>
                <w:rFonts w:ascii="Times New Roman" w:hAnsi="Times New Roman" w:cs="Times New Roman"/>
                <w:sz w:val="24"/>
                <w:szCs w:val="24"/>
              </w:rPr>
            </w:pPr>
          </w:p>
        </w:tc>
        <w:tc>
          <w:tcPr>
            <w:tcW w:w="10722" w:type="dxa"/>
            <w:gridSpan w:val="7"/>
            <w:tcMar>
              <w:top w:w="0" w:type="dxa"/>
              <w:left w:w="108" w:type="dxa"/>
              <w:bottom w:w="0" w:type="dxa"/>
              <w:right w:w="108" w:type="dxa"/>
            </w:tcMar>
            <w:vAlign w:val="center"/>
            <w:hideMark/>
          </w:tcPr>
          <w:p w14:paraId="29AEF798"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bCs/>
                <w:sz w:val="24"/>
                <w:szCs w:val="24"/>
              </w:rPr>
              <w:t>Pedagoginio darbo stažas (metais)</w:t>
            </w:r>
          </w:p>
        </w:tc>
      </w:tr>
      <w:tr w:rsidR="00046BDA" w:rsidRPr="00E64647" w14:paraId="58F4AF2C" w14:textId="77777777" w:rsidTr="00925A8F">
        <w:trPr>
          <w:trHeight w:val="1121"/>
          <w:tblHeader/>
          <w:jc w:val="center"/>
        </w:trPr>
        <w:tc>
          <w:tcPr>
            <w:tcW w:w="2679" w:type="dxa"/>
            <w:vMerge/>
            <w:vAlign w:val="center"/>
            <w:hideMark/>
          </w:tcPr>
          <w:p w14:paraId="6C742D3A" w14:textId="77777777" w:rsidR="00046BDA" w:rsidRPr="00E64647" w:rsidRDefault="00046BDA" w:rsidP="00E64647">
            <w:pPr>
              <w:widowControl w:val="0"/>
              <w:ind w:right="38"/>
              <w:rPr>
                <w:rFonts w:ascii="Times New Roman" w:hAnsi="Times New Roman" w:cs="Times New Roman"/>
                <w:sz w:val="24"/>
                <w:szCs w:val="24"/>
              </w:rPr>
            </w:pPr>
          </w:p>
        </w:tc>
        <w:tc>
          <w:tcPr>
            <w:tcW w:w="993" w:type="dxa"/>
            <w:tcMar>
              <w:top w:w="0" w:type="dxa"/>
              <w:left w:w="108" w:type="dxa"/>
              <w:bottom w:w="0" w:type="dxa"/>
              <w:right w:w="108" w:type="dxa"/>
            </w:tcMar>
            <w:vAlign w:val="center"/>
            <w:hideMark/>
          </w:tcPr>
          <w:p w14:paraId="3FF8085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bCs/>
                <w:sz w:val="24"/>
                <w:szCs w:val="24"/>
              </w:rPr>
              <w:t>iki 2</w:t>
            </w:r>
          </w:p>
        </w:tc>
        <w:tc>
          <w:tcPr>
            <w:tcW w:w="1417" w:type="dxa"/>
            <w:tcMar>
              <w:top w:w="0" w:type="dxa"/>
              <w:left w:w="108" w:type="dxa"/>
              <w:bottom w:w="0" w:type="dxa"/>
              <w:right w:w="108" w:type="dxa"/>
            </w:tcMar>
            <w:vAlign w:val="center"/>
            <w:hideMark/>
          </w:tcPr>
          <w:p w14:paraId="2964348A"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bCs/>
                <w:sz w:val="24"/>
                <w:szCs w:val="24"/>
              </w:rPr>
              <w:t>nuo daugiau kaip 2 iki 5</w:t>
            </w:r>
          </w:p>
        </w:tc>
        <w:tc>
          <w:tcPr>
            <w:tcW w:w="1559" w:type="dxa"/>
            <w:tcMar>
              <w:top w:w="0" w:type="dxa"/>
              <w:left w:w="108" w:type="dxa"/>
              <w:bottom w:w="0" w:type="dxa"/>
              <w:right w:w="108" w:type="dxa"/>
            </w:tcMar>
            <w:vAlign w:val="center"/>
            <w:hideMark/>
          </w:tcPr>
          <w:p w14:paraId="04406A8D"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bCs/>
                <w:sz w:val="24"/>
                <w:szCs w:val="24"/>
              </w:rPr>
              <w:t>nuo daugiau kaip 5 iki 10</w:t>
            </w:r>
          </w:p>
        </w:tc>
        <w:tc>
          <w:tcPr>
            <w:tcW w:w="1701" w:type="dxa"/>
            <w:tcMar>
              <w:top w:w="0" w:type="dxa"/>
              <w:left w:w="108" w:type="dxa"/>
              <w:bottom w:w="0" w:type="dxa"/>
              <w:right w:w="108" w:type="dxa"/>
            </w:tcMar>
            <w:vAlign w:val="center"/>
            <w:hideMark/>
          </w:tcPr>
          <w:p w14:paraId="36446396"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bCs/>
                <w:sz w:val="24"/>
                <w:szCs w:val="24"/>
              </w:rPr>
              <w:t>nuo daugiau kaip 10 iki 15</w:t>
            </w:r>
          </w:p>
        </w:tc>
        <w:tc>
          <w:tcPr>
            <w:tcW w:w="1701" w:type="dxa"/>
            <w:tcMar>
              <w:top w:w="0" w:type="dxa"/>
              <w:left w:w="108" w:type="dxa"/>
              <w:bottom w:w="0" w:type="dxa"/>
              <w:right w:w="108" w:type="dxa"/>
            </w:tcMar>
            <w:vAlign w:val="center"/>
            <w:hideMark/>
          </w:tcPr>
          <w:p w14:paraId="78AD4C74"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bCs/>
                <w:sz w:val="24"/>
                <w:szCs w:val="24"/>
              </w:rPr>
              <w:t>nuo daugiau kaip 15 iki 20</w:t>
            </w:r>
          </w:p>
        </w:tc>
        <w:tc>
          <w:tcPr>
            <w:tcW w:w="1610" w:type="dxa"/>
            <w:tcMar>
              <w:top w:w="0" w:type="dxa"/>
              <w:left w:w="108" w:type="dxa"/>
              <w:bottom w:w="0" w:type="dxa"/>
              <w:right w:w="108" w:type="dxa"/>
            </w:tcMar>
            <w:vAlign w:val="center"/>
            <w:hideMark/>
          </w:tcPr>
          <w:p w14:paraId="2B5AEB9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bCs/>
                <w:sz w:val="24"/>
                <w:szCs w:val="24"/>
              </w:rPr>
              <w:t>nuo daugiau kaip 20 iki 25</w:t>
            </w:r>
          </w:p>
        </w:tc>
        <w:tc>
          <w:tcPr>
            <w:tcW w:w="1741" w:type="dxa"/>
            <w:tcMar>
              <w:top w:w="0" w:type="dxa"/>
              <w:left w:w="108" w:type="dxa"/>
              <w:bottom w:w="0" w:type="dxa"/>
              <w:right w:w="108" w:type="dxa"/>
            </w:tcMar>
            <w:vAlign w:val="center"/>
            <w:hideMark/>
          </w:tcPr>
          <w:p w14:paraId="5A0DA80C" w14:textId="77777777" w:rsidR="00046BDA" w:rsidRPr="00E64647" w:rsidRDefault="00046BDA" w:rsidP="00E64647">
            <w:pPr>
              <w:widowControl w:val="0"/>
              <w:ind w:right="38" w:hanging="104"/>
              <w:jc w:val="center"/>
              <w:rPr>
                <w:rFonts w:ascii="Times New Roman" w:hAnsi="Times New Roman" w:cs="Times New Roman"/>
                <w:sz w:val="24"/>
                <w:szCs w:val="24"/>
              </w:rPr>
            </w:pPr>
            <w:r w:rsidRPr="00E64647">
              <w:rPr>
                <w:rFonts w:ascii="Times New Roman" w:hAnsi="Times New Roman" w:cs="Times New Roman"/>
                <w:bCs/>
                <w:sz w:val="24"/>
                <w:szCs w:val="24"/>
              </w:rPr>
              <w:t>daugiau kaip 25</w:t>
            </w:r>
          </w:p>
        </w:tc>
      </w:tr>
      <w:tr w:rsidR="00046BDA" w:rsidRPr="00E64647" w14:paraId="632D5A7E" w14:textId="77777777" w:rsidTr="007A7A54">
        <w:trPr>
          <w:trHeight w:val="319"/>
          <w:jc w:val="center"/>
        </w:trPr>
        <w:tc>
          <w:tcPr>
            <w:tcW w:w="13401" w:type="dxa"/>
            <w:gridSpan w:val="8"/>
            <w:tcMar>
              <w:top w:w="0" w:type="dxa"/>
              <w:left w:w="108" w:type="dxa"/>
              <w:bottom w:w="0" w:type="dxa"/>
              <w:right w:w="108" w:type="dxa"/>
            </w:tcMar>
            <w:vAlign w:val="center"/>
            <w:hideMark/>
          </w:tcPr>
          <w:p w14:paraId="3DF10A8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bCs/>
                <w:sz w:val="24"/>
                <w:szCs w:val="24"/>
              </w:rPr>
              <w:lastRenderedPageBreak/>
              <w:t>Nesuteiktos kvalifikacinės kategorijos</w:t>
            </w:r>
          </w:p>
        </w:tc>
      </w:tr>
      <w:tr w:rsidR="00046BDA" w:rsidRPr="00E64647" w14:paraId="6EDAA995" w14:textId="77777777" w:rsidTr="00925A8F">
        <w:trPr>
          <w:trHeight w:val="307"/>
          <w:jc w:val="center"/>
        </w:trPr>
        <w:tc>
          <w:tcPr>
            <w:tcW w:w="2679" w:type="dxa"/>
            <w:tcMar>
              <w:top w:w="0" w:type="dxa"/>
              <w:left w:w="108" w:type="dxa"/>
              <w:bottom w:w="0" w:type="dxa"/>
              <w:right w:w="108" w:type="dxa"/>
            </w:tcMar>
            <w:vAlign w:val="center"/>
            <w:hideMark/>
          </w:tcPr>
          <w:p w14:paraId="5DF58D3B" w14:textId="77777777" w:rsidR="00046BDA" w:rsidRPr="00E64647" w:rsidRDefault="00046BDA" w:rsidP="00E64647">
            <w:pPr>
              <w:widowControl w:val="0"/>
              <w:ind w:right="38"/>
              <w:rPr>
                <w:rFonts w:ascii="Times New Roman" w:hAnsi="Times New Roman" w:cs="Times New Roman"/>
                <w:sz w:val="24"/>
                <w:szCs w:val="24"/>
              </w:rPr>
            </w:pPr>
            <w:r w:rsidRPr="00E64647">
              <w:rPr>
                <w:rFonts w:ascii="Times New Roman" w:hAnsi="Times New Roman" w:cs="Times New Roman"/>
                <w:bCs/>
                <w:sz w:val="24"/>
                <w:szCs w:val="24"/>
              </w:rPr>
              <w:t>Mokytojas</w:t>
            </w:r>
          </w:p>
        </w:tc>
        <w:tc>
          <w:tcPr>
            <w:tcW w:w="993" w:type="dxa"/>
            <w:tcMar>
              <w:top w:w="0" w:type="dxa"/>
              <w:left w:w="108" w:type="dxa"/>
              <w:bottom w:w="0" w:type="dxa"/>
              <w:right w:w="108" w:type="dxa"/>
            </w:tcMar>
            <w:vAlign w:val="center"/>
            <w:hideMark/>
          </w:tcPr>
          <w:p w14:paraId="3037FB2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0,9294</w:t>
            </w:r>
          </w:p>
        </w:tc>
        <w:tc>
          <w:tcPr>
            <w:tcW w:w="1417" w:type="dxa"/>
            <w:tcMar>
              <w:top w:w="0" w:type="dxa"/>
              <w:left w:w="108" w:type="dxa"/>
              <w:bottom w:w="0" w:type="dxa"/>
              <w:right w:w="108" w:type="dxa"/>
            </w:tcMar>
            <w:vAlign w:val="center"/>
            <w:hideMark/>
          </w:tcPr>
          <w:p w14:paraId="6EAA1400"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0,9328</w:t>
            </w:r>
          </w:p>
        </w:tc>
        <w:tc>
          <w:tcPr>
            <w:tcW w:w="1559" w:type="dxa"/>
            <w:tcMar>
              <w:top w:w="0" w:type="dxa"/>
              <w:left w:w="108" w:type="dxa"/>
              <w:bottom w:w="0" w:type="dxa"/>
              <w:right w:w="108" w:type="dxa"/>
            </w:tcMar>
            <w:vAlign w:val="center"/>
            <w:hideMark/>
          </w:tcPr>
          <w:p w14:paraId="0DCE3D3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0,9408</w:t>
            </w:r>
          </w:p>
        </w:tc>
        <w:tc>
          <w:tcPr>
            <w:tcW w:w="1701" w:type="dxa"/>
            <w:tcMar>
              <w:top w:w="0" w:type="dxa"/>
              <w:left w:w="108" w:type="dxa"/>
              <w:bottom w:w="0" w:type="dxa"/>
              <w:right w:w="108" w:type="dxa"/>
            </w:tcMar>
            <w:vAlign w:val="center"/>
            <w:hideMark/>
          </w:tcPr>
          <w:p w14:paraId="3C0FFCB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0,9580</w:t>
            </w:r>
          </w:p>
        </w:tc>
        <w:tc>
          <w:tcPr>
            <w:tcW w:w="1701" w:type="dxa"/>
            <w:tcMar>
              <w:top w:w="0" w:type="dxa"/>
              <w:left w:w="108" w:type="dxa"/>
              <w:bottom w:w="0" w:type="dxa"/>
              <w:right w:w="108" w:type="dxa"/>
            </w:tcMar>
            <w:vAlign w:val="center"/>
            <w:hideMark/>
          </w:tcPr>
          <w:p w14:paraId="4C5FC59C"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0,9878</w:t>
            </w:r>
          </w:p>
        </w:tc>
        <w:tc>
          <w:tcPr>
            <w:tcW w:w="1610" w:type="dxa"/>
            <w:tcMar>
              <w:top w:w="0" w:type="dxa"/>
              <w:left w:w="108" w:type="dxa"/>
              <w:bottom w:w="0" w:type="dxa"/>
              <w:right w:w="108" w:type="dxa"/>
            </w:tcMar>
            <w:vAlign w:val="center"/>
            <w:hideMark/>
          </w:tcPr>
          <w:p w14:paraId="112CE18B"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0,9912</w:t>
            </w:r>
          </w:p>
        </w:tc>
        <w:tc>
          <w:tcPr>
            <w:tcW w:w="1741" w:type="dxa"/>
            <w:tcMar>
              <w:top w:w="0" w:type="dxa"/>
              <w:left w:w="108" w:type="dxa"/>
              <w:bottom w:w="0" w:type="dxa"/>
              <w:right w:w="108" w:type="dxa"/>
            </w:tcMar>
            <w:vAlign w:val="center"/>
            <w:hideMark/>
          </w:tcPr>
          <w:p w14:paraId="01D54C3E"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0,9970</w:t>
            </w:r>
          </w:p>
        </w:tc>
      </w:tr>
      <w:tr w:rsidR="00046BDA" w:rsidRPr="00E64647" w14:paraId="425F9736" w14:textId="77777777" w:rsidTr="007A7A54">
        <w:trPr>
          <w:trHeight w:val="380"/>
          <w:jc w:val="center"/>
        </w:trPr>
        <w:tc>
          <w:tcPr>
            <w:tcW w:w="13401" w:type="dxa"/>
            <w:gridSpan w:val="8"/>
            <w:tcMar>
              <w:top w:w="0" w:type="dxa"/>
              <w:left w:w="108" w:type="dxa"/>
              <w:bottom w:w="0" w:type="dxa"/>
              <w:right w:w="108" w:type="dxa"/>
            </w:tcMar>
            <w:vAlign w:val="center"/>
            <w:hideMark/>
          </w:tcPr>
          <w:p w14:paraId="55A8A8C6"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rPr>
              <w:t>Suteiktos kvalifikacinės kategorijos</w:t>
            </w:r>
          </w:p>
        </w:tc>
      </w:tr>
      <w:tr w:rsidR="00046BDA" w:rsidRPr="00E64647" w14:paraId="47FA1824" w14:textId="77777777" w:rsidTr="00925A8F">
        <w:trPr>
          <w:jc w:val="center"/>
        </w:trPr>
        <w:tc>
          <w:tcPr>
            <w:tcW w:w="2679" w:type="dxa"/>
            <w:tcMar>
              <w:top w:w="0" w:type="dxa"/>
              <w:left w:w="108" w:type="dxa"/>
              <w:bottom w:w="0" w:type="dxa"/>
              <w:right w:w="108" w:type="dxa"/>
            </w:tcMar>
            <w:vAlign w:val="center"/>
            <w:hideMark/>
          </w:tcPr>
          <w:p w14:paraId="6838BFF1" w14:textId="77777777" w:rsidR="00046BDA" w:rsidRPr="00E64647" w:rsidRDefault="00046BDA" w:rsidP="00E64647">
            <w:pPr>
              <w:widowControl w:val="0"/>
              <w:ind w:right="38"/>
              <w:rPr>
                <w:rFonts w:ascii="Times New Roman" w:hAnsi="Times New Roman" w:cs="Times New Roman"/>
                <w:sz w:val="24"/>
                <w:szCs w:val="24"/>
              </w:rPr>
            </w:pPr>
            <w:r w:rsidRPr="00E64647">
              <w:rPr>
                <w:rFonts w:ascii="Times New Roman" w:hAnsi="Times New Roman" w:cs="Times New Roman"/>
                <w:bCs/>
                <w:sz w:val="24"/>
                <w:szCs w:val="24"/>
              </w:rPr>
              <w:t>Mokytojas</w:t>
            </w:r>
          </w:p>
        </w:tc>
        <w:tc>
          <w:tcPr>
            <w:tcW w:w="993" w:type="dxa"/>
            <w:tcMar>
              <w:top w:w="0" w:type="dxa"/>
              <w:left w:w="108" w:type="dxa"/>
              <w:bottom w:w="0" w:type="dxa"/>
              <w:right w:w="108" w:type="dxa"/>
            </w:tcMar>
            <w:vAlign w:val="center"/>
            <w:hideMark/>
          </w:tcPr>
          <w:p w14:paraId="64286BC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0,9981</w:t>
            </w:r>
          </w:p>
        </w:tc>
        <w:tc>
          <w:tcPr>
            <w:tcW w:w="1417" w:type="dxa"/>
            <w:tcMar>
              <w:top w:w="0" w:type="dxa"/>
              <w:left w:w="108" w:type="dxa"/>
              <w:bottom w:w="0" w:type="dxa"/>
              <w:right w:w="108" w:type="dxa"/>
            </w:tcMar>
            <w:vAlign w:val="center"/>
            <w:hideMark/>
          </w:tcPr>
          <w:p w14:paraId="7DBB61FE"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1,0005</w:t>
            </w:r>
          </w:p>
        </w:tc>
        <w:tc>
          <w:tcPr>
            <w:tcW w:w="1559" w:type="dxa"/>
            <w:tcMar>
              <w:top w:w="0" w:type="dxa"/>
              <w:left w:w="108" w:type="dxa"/>
              <w:bottom w:w="0" w:type="dxa"/>
              <w:right w:w="108" w:type="dxa"/>
            </w:tcMar>
            <w:vAlign w:val="center"/>
            <w:hideMark/>
          </w:tcPr>
          <w:p w14:paraId="18AB5007"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1,0016</w:t>
            </w:r>
          </w:p>
        </w:tc>
        <w:tc>
          <w:tcPr>
            <w:tcW w:w="1701" w:type="dxa"/>
            <w:tcMar>
              <w:top w:w="0" w:type="dxa"/>
              <w:left w:w="108" w:type="dxa"/>
              <w:bottom w:w="0" w:type="dxa"/>
              <w:right w:w="108" w:type="dxa"/>
            </w:tcMar>
            <w:vAlign w:val="center"/>
            <w:hideMark/>
          </w:tcPr>
          <w:p w14:paraId="7F29CEAB"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1,0073</w:t>
            </w:r>
          </w:p>
        </w:tc>
        <w:tc>
          <w:tcPr>
            <w:tcW w:w="1701" w:type="dxa"/>
            <w:tcMar>
              <w:top w:w="0" w:type="dxa"/>
              <w:left w:w="108" w:type="dxa"/>
              <w:bottom w:w="0" w:type="dxa"/>
              <w:right w:w="108" w:type="dxa"/>
            </w:tcMar>
            <w:vAlign w:val="center"/>
            <w:hideMark/>
          </w:tcPr>
          <w:p w14:paraId="01EA63D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1,0096</w:t>
            </w:r>
          </w:p>
        </w:tc>
        <w:tc>
          <w:tcPr>
            <w:tcW w:w="1610" w:type="dxa"/>
            <w:tcMar>
              <w:top w:w="0" w:type="dxa"/>
              <w:left w:w="108" w:type="dxa"/>
              <w:bottom w:w="0" w:type="dxa"/>
              <w:right w:w="108" w:type="dxa"/>
            </w:tcMar>
            <w:vAlign w:val="center"/>
            <w:hideMark/>
          </w:tcPr>
          <w:p w14:paraId="18041FC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1,0130</w:t>
            </w:r>
          </w:p>
        </w:tc>
        <w:tc>
          <w:tcPr>
            <w:tcW w:w="1741" w:type="dxa"/>
            <w:tcMar>
              <w:top w:w="0" w:type="dxa"/>
              <w:left w:w="108" w:type="dxa"/>
              <w:bottom w:w="0" w:type="dxa"/>
              <w:right w:w="108" w:type="dxa"/>
            </w:tcMar>
            <w:vAlign w:val="center"/>
            <w:hideMark/>
          </w:tcPr>
          <w:p w14:paraId="7143900C"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1,0210</w:t>
            </w:r>
          </w:p>
        </w:tc>
      </w:tr>
      <w:tr w:rsidR="00046BDA" w:rsidRPr="00E64647" w14:paraId="23487ADF" w14:textId="77777777" w:rsidTr="00925A8F">
        <w:trPr>
          <w:jc w:val="center"/>
        </w:trPr>
        <w:tc>
          <w:tcPr>
            <w:tcW w:w="2679" w:type="dxa"/>
            <w:tcMar>
              <w:top w:w="0" w:type="dxa"/>
              <w:left w:w="108" w:type="dxa"/>
              <w:bottom w:w="0" w:type="dxa"/>
              <w:right w:w="108" w:type="dxa"/>
            </w:tcMar>
            <w:vAlign w:val="center"/>
            <w:hideMark/>
          </w:tcPr>
          <w:p w14:paraId="607CF99D" w14:textId="77777777" w:rsidR="00046BDA" w:rsidRPr="00E64647" w:rsidRDefault="00046BDA" w:rsidP="00E64647">
            <w:pPr>
              <w:widowControl w:val="0"/>
              <w:ind w:right="38"/>
              <w:rPr>
                <w:rFonts w:ascii="Times New Roman" w:hAnsi="Times New Roman" w:cs="Times New Roman"/>
                <w:sz w:val="24"/>
                <w:szCs w:val="24"/>
              </w:rPr>
            </w:pPr>
            <w:r w:rsidRPr="00E64647">
              <w:rPr>
                <w:rFonts w:ascii="Times New Roman" w:hAnsi="Times New Roman" w:cs="Times New Roman"/>
                <w:bCs/>
                <w:sz w:val="24"/>
                <w:szCs w:val="24"/>
              </w:rPr>
              <w:t>Vyresnysis mokytojas</w:t>
            </w:r>
          </w:p>
        </w:tc>
        <w:tc>
          <w:tcPr>
            <w:tcW w:w="993" w:type="dxa"/>
            <w:tcMar>
              <w:top w:w="0" w:type="dxa"/>
              <w:left w:w="108" w:type="dxa"/>
              <w:bottom w:w="0" w:type="dxa"/>
              <w:right w:w="108" w:type="dxa"/>
            </w:tcMar>
            <w:vAlign w:val="center"/>
            <w:hideMark/>
          </w:tcPr>
          <w:p w14:paraId="3580E263" w14:textId="77777777" w:rsidR="00046BDA" w:rsidRPr="00E64647" w:rsidRDefault="00046BDA" w:rsidP="00E64647">
            <w:pPr>
              <w:widowControl w:val="0"/>
              <w:ind w:right="38" w:firstLine="62"/>
              <w:jc w:val="center"/>
              <w:rPr>
                <w:rFonts w:ascii="Times New Roman" w:hAnsi="Times New Roman" w:cs="Times New Roman"/>
                <w:sz w:val="24"/>
                <w:szCs w:val="24"/>
              </w:rPr>
            </w:pPr>
          </w:p>
        </w:tc>
        <w:tc>
          <w:tcPr>
            <w:tcW w:w="1417" w:type="dxa"/>
            <w:tcMar>
              <w:top w:w="0" w:type="dxa"/>
              <w:left w:w="108" w:type="dxa"/>
              <w:bottom w:w="0" w:type="dxa"/>
              <w:right w:w="108" w:type="dxa"/>
            </w:tcMar>
            <w:vAlign w:val="center"/>
            <w:hideMark/>
          </w:tcPr>
          <w:p w14:paraId="2C79CE7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1,0222</w:t>
            </w:r>
          </w:p>
        </w:tc>
        <w:tc>
          <w:tcPr>
            <w:tcW w:w="1559" w:type="dxa"/>
            <w:tcMar>
              <w:top w:w="0" w:type="dxa"/>
              <w:left w:w="108" w:type="dxa"/>
              <w:bottom w:w="0" w:type="dxa"/>
              <w:right w:w="108" w:type="dxa"/>
            </w:tcMar>
            <w:vAlign w:val="center"/>
            <w:hideMark/>
          </w:tcPr>
          <w:p w14:paraId="57F1ED7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1,0256</w:t>
            </w:r>
          </w:p>
        </w:tc>
        <w:tc>
          <w:tcPr>
            <w:tcW w:w="1701" w:type="dxa"/>
            <w:tcMar>
              <w:top w:w="0" w:type="dxa"/>
              <w:left w:w="108" w:type="dxa"/>
              <w:bottom w:w="0" w:type="dxa"/>
              <w:right w:w="108" w:type="dxa"/>
            </w:tcMar>
            <w:vAlign w:val="center"/>
            <w:hideMark/>
          </w:tcPr>
          <w:p w14:paraId="7730BAD6"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1,0303</w:t>
            </w:r>
          </w:p>
        </w:tc>
        <w:tc>
          <w:tcPr>
            <w:tcW w:w="1701" w:type="dxa"/>
            <w:tcMar>
              <w:top w:w="0" w:type="dxa"/>
              <w:left w:w="108" w:type="dxa"/>
              <w:bottom w:w="0" w:type="dxa"/>
              <w:right w:w="108" w:type="dxa"/>
            </w:tcMar>
            <w:vAlign w:val="center"/>
            <w:hideMark/>
          </w:tcPr>
          <w:p w14:paraId="237C893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1,0715</w:t>
            </w:r>
          </w:p>
        </w:tc>
        <w:tc>
          <w:tcPr>
            <w:tcW w:w="1610" w:type="dxa"/>
            <w:tcMar>
              <w:top w:w="0" w:type="dxa"/>
              <w:left w:w="108" w:type="dxa"/>
              <w:bottom w:w="0" w:type="dxa"/>
              <w:right w:w="108" w:type="dxa"/>
            </w:tcMar>
            <w:vAlign w:val="center"/>
            <w:hideMark/>
          </w:tcPr>
          <w:p w14:paraId="7BA81AE7"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1,0772</w:t>
            </w:r>
          </w:p>
        </w:tc>
        <w:tc>
          <w:tcPr>
            <w:tcW w:w="1741" w:type="dxa"/>
            <w:tcMar>
              <w:top w:w="0" w:type="dxa"/>
              <w:left w:w="108" w:type="dxa"/>
              <w:bottom w:w="0" w:type="dxa"/>
              <w:right w:w="108" w:type="dxa"/>
            </w:tcMar>
            <w:vAlign w:val="center"/>
            <w:hideMark/>
          </w:tcPr>
          <w:p w14:paraId="7B1D04A7"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1,0817</w:t>
            </w:r>
          </w:p>
        </w:tc>
      </w:tr>
      <w:tr w:rsidR="00046BDA" w:rsidRPr="00E64647" w14:paraId="7C357523" w14:textId="77777777" w:rsidTr="00925A8F">
        <w:trPr>
          <w:jc w:val="center"/>
        </w:trPr>
        <w:tc>
          <w:tcPr>
            <w:tcW w:w="2679" w:type="dxa"/>
            <w:tcMar>
              <w:top w:w="0" w:type="dxa"/>
              <w:left w:w="108" w:type="dxa"/>
              <w:bottom w:w="0" w:type="dxa"/>
              <w:right w:w="108" w:type="dxa"/>
            </w:tcMar>
            <w:vAlign w:val="center"/>
            <w:hideMark/>
          </w:tcPr>
          <w:p w14:paraId="2E9E8EC3" w14:textId="77777777" w:rsidR="00046BDA" w:rsidRPr="00E64647" w:rsidRDefault="00046BDA" w:rsidP="00E64647">
            <w:pPr>
              <w:widowControl w:val="0"/>
              <w:ind w:right="38"/>
              <w:rPr>
                <w:rFonts w:ascii="Times New Roman" w:hAnsi="Times New Roman" w:cs="Times New Roman"/>
                <w:sz w:val="24"/>
                <w:szCs w:val="24"/>
              </w:rPr>
            </w:pPr>
            <w:r w:rsidRPr="00E64647">
              <w:rPr>
                <w:rFonts w:ascii="Times New Roman" w:hAnsi="Times New Roman" w:cs="Times New Roman"/>
                <w:bCs/>
                <w:sz w:val="24"/>
                <w:szCs w:val="24"/>
              </w:rPr>
              <w:t>Mokytojas metodininkas</w:t>
            </w:r>
          </w:p>
        </w:tc>
        <w:tc>
          <w:tcPr>
            <w:tcW w:w="993" w:type="dxa"/>
            <w:tcMar>
              <w:top w:w="0" w:type="dxa"/>
              <w:left w:w="108" w:type="dxa"/>
              <w:bottom w:w="0" w:type="dxa"/>
              <w:right w:w="108" w:type="dxa"/>
            </w:tcMar>
            <w:vAlign w:val="center"/>
            <w:hideMark/>
          </w:tcPr>
          <w:p w14:paraId="13D788D6" w14:textId="77777777" w:rsidR="00046BDA" w:rsidRPr="00E64647" w:rsidRDefault="00046BDA" w:rsidP="00E64647">
            <w:pPr>
              <w:widowControl w:val="0"/>
              <w:ind w:right="38" w:firstLine="62"/>
              <w:rPr>
                <w:rFonts w:ascii="Times New Roman" w:hAnsi="Times New Roman" w:cs="Times New Roman"/>
                <w:sz w:val="24"/>
                <w:szCs w:val="24"/>
              </w:rPr>
            </w:pPr>
          </w:p>
        </w:tc>
        <w:tc>
          <w:tcPr>
            <w:tcW w:w="1417" w:type="dxa"/>
            <w:tcMar>
              <w:top w:w="0" w:type="dxa"/>
              <w:left w:w="108" w:type="dxa"/>
              <w:bottom w:w="0" w:type="dxa"/>
              <w:right w:w="108" w:type="dxa"/>
            </w:tcMar>
            <w:vAlign w:val="center"/>
            <w:hideMark/>
          </w:tcPr>
          <w:p w14:paraId="4EA943D8" w14:textId="77777777" w:rsidR="00046BDA" w:rsidRPr="00E64647" w:rsidRDefault="00046BDA" w:rsidP="00E64647">
            <w:pPr>
              <w:widowControl w:val="0"/>
              <w:ind w:right="38" w:firstLine="62"/>
              <w:rPr>
                <w:rFonts w:ascii="Times New Roman" w:hAnsi="Times New Roman" w:cs="Times New Roman"/>
                <w:sz w:val="24"/>
                <w:szCs w:val="24"/>
              </w:rPr>
            </w:pPr>
          </w:p>
        </w:tc>
        <w:tc>
          <w:tcPr>
            <w:tcW w:w="1559" w:type="dxa"/>
            <w:tcMar>
              <w:top w:w="0" w:type="dxa"/>
              <w:left w:w="108" w:type="dxa"/>
              <w:bottom w:w="0" w:type="dxa"/>
              <w:right w:w="108" w:type="dxa"/>
            </w:tcMar>
            <w:vAlign w:val="center"/>
            <w:hideMark/>
          </w:tcPr>
          <w:p w14:paraId="4E9CA7F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1,0921</w:t>
            </w:r>
          </w:p>
        </w:tc>
        <w:tc>
          <w:tcPr>
            <w:tcW w:w="1701" w:type="dxa"/>
            <w:tcMar>
              <w:top w:w="0" w:type="dxa"/>
              <w:left w:w="108" w:type="dxa"/>
              <w:bottom w:w="0" w:type="dxa"/>
              <w:right w:w="108" w:type="dxa"/>
            </w:tcMar>
            <w:vAlign w:val="center"/>
            <w:hideMark/>
          </w:tcPr>
          <w:p w14:paraId="6AE450D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1,1116</w:t>
            </w:r>
          </w:p>
        </w:tc>
        <w:tc>
          <w:tcPr>
            <w:tcW w:w="1701" w:type="dxa"/>
            <w:tcMar>
              <w:top w:w="0" w:type="dxa"/>
              <w:left w:w="108" w:type="dxa"/>
              <w:bottom w:w="0" w:type="dxa"/>
              <w:right w:w="108" w:type="dxa"/>
            </w:tcMar>
            <w:vAlign w:val="center"/>
            <w:hideMark/>
          </w:tcPr>
          <w:p w14:paraId="53FD7AEE" w14:textId="77777777" w:rsidR="00046BDA" w:rsidRPr="00E64647" w:rsidRDefault="00046BDA" w:rsidP="00E64647">
            <w:pPr>
              <w:widowControl w:val="0"/>
              <w:ind w:right="38"/>
              <w:rPr>
                <w:rFonts w:ascii="Times New Roman" w:hAnsi="Times New Roman" w:cs="Times New Roman"/>
                <w:sz w:val="24"/>
                <w:szCs w:val="24"/>
              </w:rPr>
            </w:pPr>
            <w:r w:rsidRPr="00E64647">
              <w:rPr>
                <w:rFonts w:ascii="Times New Roman" w:hAnsi="Times New Roman" w:cs="Times New Roman"/>
                <w:sz w:val="24"/>
                <w:szCs w:val="24"/>
                <w:lang w:eastAsia="lt-LT"/>
              </w:rPr>
              <w:t>1,1471</w:t>
            </w:r>
          </w:p>
        </w:tc>
        <w:tc>
          <w:tcPr>
            <w:tcW w:w="1610" w:type="dxa"/>
            <w:tcMar>
              <w:top w:w="0" w:type="dxa"/>
              <w:left w:w="108" w:type="dxa"/>
              <w:bottom w:w="0" w:type="dxa"/>
              <w:right w:w="108" w:type="dxa"/>
            </w:tcMar>
            <w:vAlign w:val="center"/>
            <w:hideMark/>
          </w:tcPr>
          <w:p w14:paraId="3E61D301"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1,1517</w:t>
            </w:r>
          </w:p>
        </w:tc>
        <w:tc>
          <w:tcPr>
            <w:tcW w:w="1741" w:type="dxa"/>
            <w:tcMar>
              <w:top w:w="0" w:type="dxa"/>
              <w:left w:w="108" w:type="dxa"/>
              <w:bottom w:w="0" w:type="dxa"/>
              <w:right w:w="108" w:type="dxa"/>
            </w:tcMar>
            <w:vAlign w:val="center"/>
            <w:hideMark/>
          </w:tcPr>
          <w:p w14:paraId="49E89F56"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1,1597</w:t>
            </w:r>
          </w:p>
        </w:tc>
      </w:tr>
      <w:tr w:rsidR="00046BDA" w:rsidRPr="00E64647" w14:paraId="73633F54" w14:textId="77777777" w:rsidTr="00925A8F">
        <w:trPr>
          <w:jc w:val="center"/>
        </w:trPr>
        <w:tc>
          <w:tcPr>
            <w:tcW w:w="2679" w:type="dxa"/>
            <w:tcMar>
              <w:top w:w="0" w:type="dxa"/>
              <w:left w:w="108" w:type="dxa"/>
              <w:bottom w:w="0" w:type="dxa"/>
              <w:right w:w="108" w:type="dxa"/>
            </w:tcMar>
            <w:vAlign w:val="center"/>
            <w:hideMark/>
          </w:tcPr>
          <w:p w14:paraId="29DBCA2F" w14:textId="77777777" w:rsidR="00046BDA" w:rsidRPr="00E64647" w:rsidRDefault="00046BDA" w:rsidP="00E64647">
            <w:pPr>
              <w:widowControl w:val="0"/>
              <w:ind w:right="38"/>
              <w:rPr>
                <w:rFonts w:ascii="Times New Roman" w:hAnsi="Times New Roman" w:cs="Times New Roman"/>
                <w:sz w:val="24"/>
                <w:szCs w:val="24"/>
              </w:rPr>
            </w:pPr>
            <w:r w:rsidRPr="00E64647">
              <w:rPr>
                <w:rFonts w:ascii="Times New Roman" w:hAnsi="Times New Roman" w:cs="Times New Roman"/>
                <w:bCs/>
                <w:sz w:val="24"/>
                <w:szCs w:val="24"/>
              </w:rPr>
              <w:t>Mokytojas ekspertas</w:t>
            </w:r>
          </w:p>
        </w:tc>
        <w:tc>
          <w:tcPr>
            <w:tcW w:w="993" w:type="dxa"/>
            <w:tcMar>
              <w:top w:w="0" w:type="dxa"/>
              <w:left w:w="108" w:type="dxa"/>
              <w:bottom w:w="0" w:type="dxa"/>
              <w:right w:w="108" w:type="dxa"/>
            </w:tcMar>
            <w:vAlign w:val="center"/>
            <w:hideMark/>
          </w:tcPr>
          <w:p w14:paraId="6FE83A53" w14:textId="77777777" w:rsidR="00046BDA" w:rsidRPr="00E64647" w:rsidRDefault="00046BDA" w:rsidP="00E64647">
            <w:pPr>
              <w:widowControl w:val="0"/>
              <w:ind w:right="38" w:firstLine="62"/>
              <w:rPr>
                <w:rFonts w:ascii="Times New Roman" w:hAnsi="Times New Roman" w:cs="Times New Roman"/>
                <w:sz w:val="24"/>
                <w:szCs w:val="24"/>
              </w:rPr>
            </w:pPr>
          </w:p>
        </w:tc>
        <w:tc>
          <w:tcPr>
            <w:tcW w:w="1417" w:type="dxa"/>
            <w:tcMar>
              <w:top w:w="0" w:type="dxa"/>
              <w:left w:w="108" w:type="dxa"/>
              <w:bottom w:w="0" w:type="dxa"/>
              <w:right w:w="108" w:type="dxa"/>
            </w:tcMar>
            <w:vAlign w:val="center"/>
            <w:hideMark/>
          </w:tcPr>
          <w:p w14:paraId="3B126668" w14:textId="77777777" w:rsidR="00046BDA" w:rsidRPr="00E64647" w:rsidRDefault="00046BDA" w:rsidP="00E64647">
            <w:pPr>
              <w:widowControl w:val="0"/>
              <w:ind w:right="38" w:firstLine="62"/>
              <w:rPr>
                <w:rFonts w:ascii="Times New Roman" w:hAnsi="Times New Roman" w:cs="Times New Roman"/>
                <w:sz w:val="24"/>
                <w:szCs w:val="24"/>
              </w:rPr>
            </w:pPr>
          </w:p>
        </w:tc>
        <w:tc>
          <w:tcPr>
            <w:tcW w:w="1559" w:type="dxa"/>
            <w:tcMar>
              <w:top w:w="0" w:type="dxa"/>
              <w:left w:w="108" w:type="dxa"/>
              <w:bottom w:w="0" w:type="dxa"/>
              <w:right w:w="108" w:type="dxa"/>
            </w:tcMar>
            <w:vAlign w:val="center"/>
            <w:hideMark/>
          </w:tcPr>
          <w:p w14:paraId="4BEF7F1E"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1,2411</w:t>
            </w:r>
          </w:p>
        </w:tc>
        <w:tc>
          <w:tcPr>
            <w:tcW w:w="1701" w:type="dxa"/>
            <w:tcMar>
              <w:top w:w="0" w:type="dxa"/>
              <w:left w:w="108" w:type="dxa"/>
              <w:bottom w:w="0" w:type="dxa"/>
              <w:right w:w="108" w:type="dxa"/>
            </w:tcMar>
            <w:vAlign w:val="center"/>
            <w:hideMark/>
          </w:tcPr>
          <w:p w14:paraId="3DEC8BD9"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1,2617</w:t>
            </w:r>
          </w:p>
        </w:tc>
        <w:tc>
          <w:tcPr>
            <w:tcW w:w="1701" w:type="dxa"/>
            <w:tcMar>
              <w:top w:w="0" w:type="dxa"/>
              <w:left w:w="108" w:type="dxa"/>
              <w:bottom w:w="0" w:type="dxa"/>
              <w:right w:w="108" w:type="dxa"/>
            </w:tcMar>
            <w:vAlign w:val="center"/>
            <w:hideMark/>
          </w:tcPr>
          <w:p w14:paraId="36BDD787"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1,2938</w:t>
            </w:r>
          </w:p>
        </w:tc>
        <w:tc>
          <w:tcPr>
            <w:tcW w:w="1610" w:type="dxa"/>
            <w:tcMar>
              <w:top w:w="0" w:type="dxa"/>
              <w:left w:w="108" w:type="dxa"/>
              <w:bottom w:w="0" w:type="dxa"/>
              <w:right w:w="108" w:type="dxa"/>
            </w:tcMar>
            <w:vAlign w:val="center"/>
            <w:hideMark/>
          </w:tcPr>
          <w:p w14:paraId="2C022BC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1,2995</w:t>
            </w:r>
          </w:p>
        </w:tc>
        <w:tc>
          <w:tcPr>
            <w:tcW w:w="1741" w:type="dxa"/>
            <w:tcMar>
              <w:top w:w="0" w:type="dxa"/>
              <w:left w:w="108" w:type="dxa"/>
              <w:bottom w:w="0" w:type="dxa"/>
              <w:right w:w="108" w:type="dxa"/>
            </w:tcMar>
            <w:vAlign w:val="center"/>
            <w:hideMark/>
          </w:tcPr>
          <w:p w14:paraId="6A55A9E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1,3053</w:t>
            </w:r>
          </w:p>
        </w:tc>
      </w:tr>
    </w:tbl>
    <w:p w14:paraId="41817FDD" w14:textId="00ABC837" w:rsidR="00046BDA" w:rsidRPr="00E64647" w:rsidRDefault="0002744B" w:rsidP="0002744B">
      <w:pPr>
        <w:tabs>
          <w:tab w:val="left" w:pos="141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7068F9">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046BDA" w:rsidRPr="00E64647">
        <w:rPr>
          <w:rFonts w:ascii="Times New Roman" w:eastAsia="Calibri" w:hAnsi="Times New Roman" w:cs="Times New Roman"/>
          <w:sz w:val="24"/>
          <w:szCs w:val="24"/>
        </w:rPr>
        <w:t xml:space="preserve">Pareiginės algos koeficientai dėl veiklos sudėtingumo </w:t>
      </w:r>
      <w:r>
        <w:rPr>
          <w:rFonts w:ascii="Times New Roman" w:eastAsia="Calibri" w:hAnsi="Times New Roman" w:cs="Times New Roman"/>
          <w:sz w:val="24"/>
          <w:szCs w:val="24"/>
        </w:rPr>
        <w:t>M</w:t>
      </w:r>
      <w:r w:rsidR="00046BDA" w:rsidRPr="00E64647">
        <w:rPr>
          <w:rFonts w:ascii="Times New Roman" w:eastAsia="Calibri" w:hAnsi="Times New Roman" w:cs="Times New Roman"/>
          <w:sz w:val="24"/>
          <w:szCs w:val="24"/>
        </w:rPr>
        <w:t xml:space="preserve">okytojams, dirbantiems pagal ikimokyklinio </w:t>
      </w:r>
      <w:r w:rsidR="00B34415">
        <w:rPr>
          <w:rFonts w:ascii="Times New Roman" w:eastAsia="Calibri" w:hAnsi="Times New Roman" w:cs="Times New Roman"/>
          <w:sz w:val="24"/>
          <w:szCs w:val="24"/>
        </w:rPr>
        <w:t xml:space="preserve">ir priešmokyklinio </w:t>
      </w:r>
      <w:r w:rsidR="00380321">
        <w:rPr>
          <w:rFonts w:ascii="Times New Roman" w:eastAsia="Calibri" w:hAnsi="Times New Roman" w:cs="Times New Roman"/>
          <w:sz w:val="24"/>
          <w:szCs w:val="24"/>
        </w:rPr>
        <w:t>ugdymo programą didinami:</w:t>
      </w:r>
    </w:p>
    <w:p w14:paraId="20130EFD" w14:textId="6821D0A6" w:rsidR="00046BDA" w:rsidRPr="00380321" w:rsidRDefault="00380321" w:rsidP="00380321">
      <w:pPr>
        <w:tabs>
          <w:tab w:val="left" w:pos="198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7</w:t>
      </w:r>
      <w:r>
        <w:rPr>
          <w:rFonts w:ascii="Times New Roman" w:eastAsia="Calibri" w:hAnsi="Times New Roman" w:cs="Times New Roman"/>
          <w:sz w:val="24"/>
          <w:szCs w:val="24"/>
        </w:rPr>
        <w:t xml:space="preserve">.1. </w:t>
      </w:r>
      <w:r w:rsidR="00046BDA" w:rsidRPr="00380321">
        <w:rPr>
          <w:rFonts w:ascii="Times New Roman" w:eastAsia="Calibri" w:hAnsi="Times New Roman" w:cs="Times New Roman"/>
          <w:sz w:val="24"/>
          <w:szCs w:val="24"/>
        </w:rPr>
        <w:t xml:space="preserve"> </w:t>
      </w:r>
      <w:r w:rsidR="00046BDA" w:rsidRPr="00380321">
        <w:rPr>
          <w:rFonts w:ascii="Times New Roman" w:eastAsia="Calibri" w:hAnsi="Times New Roman" w:cs="Times New Roman"/>
          <w:b/>
          <w:sz w:val="24"/>
          <w:szCs w:val="24"/>
        </w:rPr>
        <w:t xml:space="preserve">5 </w:t>
      </w:r>
      <w:r w:rsidR="00046BDA" w:rsidRPr="00380321">
        <w:rPr>
          <w:rFonts w:ascii="Times New Roman" w:eastAsia="Calibri" w:hAnsi="Times New Roman" w:cs="Times New Roman"/>
          <w:sz w:val="24"/>
          <w:szCs w:val="24"/>
        </w:rPr>
        <w:t>procentais:</w:t>
      </w:r>
    </w:p>
    <w:p w14:paraId="65B3ACC4" w14:textId="7D17A116" w:rsidR="0002744B" w:rsidRP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7</w:t>
      </w:r>
      <w:r>
        <w:rPr>
          <w:rFonts w:ascii="Times New Roman" w:eastAsia="Calibri" w:hAnsi="Times New Roman" w:cs="Times New Roman"/>
          <w:sz w:val="24"/>
          <w:szCs w:val="24"/>
        </w:rPr>
        <w:t xml:space="preserve">.1.1. </w:t>
      </w:r>
      <w:r w:rsidR="00046BDA" w:rsidRPr="00380321">
        <w:rPr>
          <w:rFonts w:ascii="Times New Roman" w:eastAsia="Calibri" w:hAnsi="Times New Roman" w:cs="Times New Roman"/>
          <w:sz w:val="24"/>
          <w:szCs w:val="24"/>
        </w:rPr>
        <w:t xml:space="preserve">kai grupėje ugdomi 2 ir daugiau </w:t>
      </w:r>
      <w:r w:rsidR="00CE05C0" w:rsidRPr="00380321">
        <w:rPr>
          <w:rFonts w:ascii="Times New Roman" w:eastAsia="Calibri" w:hAnsi="Times New Roman" w:cs="Times New Roman"/>
          <w:sz w:val="24"/>
          <w:szCs w:val="24"/>
        </w:rPr>
        <w:t>vaikų</w:t>
      </w:r>
      <w:r w:rsidR="00046BDA" w:rsidRPr="00380321">
        <w:rPr>
          <w:rFonts w:ascii="Times New Roman" w:eastAsia="Calibri" w:hAnsi="Times New Roman" w:cs="Times New Roman"/>
          <w:sz w:val="24"/>
          <w:szCs w:val="24"/>
        </w:rPr>
        <w:t>, dėl įgimtų ar įgytų sutrikimų turinčių vidutinius specialiuosius ugdymosi poreikius</w:t>
      </w:r>
      <w:r w:rsidR="007A7A54">
        <w:rPr>
          <w:rFonts w:ascii="Times New Roman" w:eastAsia="Calibri" w:hAnsi="Times New Roman" w:cs="Times New Roman"/>
          <w:sz w:val="24"/>
          <w:szCs w:val="24"/>
        </w:rPr>
        <w:t>;</w:t>
      </w:r>
    </w:p>
    <w:p w14:paraId="6F63DF9A" w14:textId="21BE2B6A" w:rsidR="00CE05C0" w:rsidRP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7</w:t>
      </w:r>
      <w:r>
        <w:rPr>
          <w:rFonts w:ascii="Times New Roman" w:eastAsia="Calibri" w:hAnsi="Times New Roman" w:cs="Times New Roman"/>
          <w:sz w:val="24"/>
          <w:szCs w:val="24"/>
        </w:rPr>
        <w:t xml:space="preserve">.1.2. </w:t>
      </w:r>
      <w:r w:rsidR="00CE05C0" w:rsidRPr="00380321">
        <w:rPr>
          <w:rFonts w:ascii="Times New Roman" w:eastAsia="Calibri" w:hAnsi="Times New Roman" w:cs="Times New Roman"/>
          <w:sz w:val="24"/>
          <w:szCs w:val="24"/>
        </w:rPr>
        <w:t>kai grupėje ugdomi 1 vaikas, dėl įgimtų ar įgytų sutrikimų turinčių didelių ir labai didelių specialiųjų ugdymosi poreikių</w:t>
      </w:r>
      <w:r w:rsidR="007A7A54">
        <w:rPr>
          <w:rFonts w:ascii="Times New Roman" w:eastAsia="Calibri" w:hAnsi="Times New Roman" w:cs="Times New Roman"/>
          <w:sz w:val="24"/>
          <w:szCs w:val="24"/>
        </w:rPr>
        <w:t>;</w:t>
      </w:r>
    </w:p>
    <w:p w14:paraId="0CC18DA5" w14:textId="4D0F08F0" w:rsidR="00CE05C0" w:rsidRPr="007068F9" w:rsidRDefault="007068F9" w:rsidP="007068F9">
      <w:pPr>
        <w:tabs>
          <w:tab w:val="left" w:pos="1985"/>
        </w:tabs>
        <w:spacing w:after="0" w:line="240" w:lineRule="auto"/>
        <w:ind w:left="1380"/>
        <w:rPr>
          <w:rFonts w:ascii="Times New Roman" w:eastAsia="Calibri" w:hAnsi="Times New Roman" w:cs="Times New Roman"/>
          <w:sz w:val="24"/>
          <w:szCs w:val="24"/>
        </w:rPr>
      </w:pPr>
      <w:r>
        <w:rPr>
          <w:rFonts w:ascii="Times New Roman" w:eastAsia="Calibri" w:hAnsi="Times New Roman" w:cs="Times New Roman"/>
          <w:sz w:val="24"/>
          <w:szCs w:val="24"/>
        </w:rPr>
        <w:t>7.2.</w:t>
      </w:r>
      <w:r w:rsidR="00CE05C0" w:rsidRPr="007068F9">
        <w:rPr>
          <w:rFonts w:ascii="Times New Roman" w:eastAsia="Calibri" w:hAnsi="Times New Roman" w:cs="Times New Roman"/>
          <w:sz w:val="24"/>
          <w:szCs w:val="24"/>
        </w:rPr>
        <w:t xml:space="preserve"> </w:t>
      </w:r>
      <w:r w:rsidR="00CE05C0" w:rsidRPr="007068F9">
        <w:rPr>
          <w:rFonts w:ascii="Times New Roman" w:eastAsia="Calibri" w:hAnsi="Times New Roman" w:cs="Times New Roman"/>
          <w:b/>
          <w:sz w:val="24"/>
          <w:szCs w:val="24"/>
        </w:rPr>
        <w:t>6</w:t>
      </w:r>
      <w:r w:rsidR="00CE05C0" w:rsidRPr="007068F9">
        <w:rPr>
          <w:rFonts w:ascii="Times New Roman" w:eastAsia="Calibri" w:hAnsi="Times New Roman" w:cs="Times New Roman"/>
          <w:sz w:val="24"/>
          <w:szCs w:val="24"/>
        </w:rPr>
        <w:t xml:space="preserve"> procentais:</w:t>
      </w:r>
    </w:p>
    <w:p w14:paraId="263B68AC" w14:textId="30B52030" w:rsidR="00CE05C0" w:rsidRP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7.</w:t>
      </w:r>
      <w:r>
        <w:rPr>
          <w:rFonts w:ascii="Times New Roman" w:eastAsia="Calibri" w:hAnsi="Times New Roman" w:cs="Times New Roman"/>
          <w:sz w:val="24"/>
          <w:szCs w:val="24"/>
        </w:rPr>
        <w:t xml:space="preserve">2.1. </w:t>
      </w:r>
      <w:r w:rsidR="00CE05C0" w:rsidRPr="00380321">
        <w:rPr>
          <w:rFonts w:ascii="Times New Roman" w:eastAsia="Calibri" w:hAnsi="Times New Roman" w:cs="Times New Roman"/>
          <w:sz w:val="24"/>
          <w:szCs w:val="24"/>
        </w:rPr>
        <w:t xml:space="preserve">kai grupėje ugdomi 2 ir daugiau vaikų, dėl įgimtų ar įgytų sutrikimų turinčių didelių ir labai didelių </w:t>
      </w:r>
      <w:r w:rsidR="00D064C3" w:rsidRPr="00380321">
        <w:rPr>
          <w:rFonts w:ascii="Times New Roman" w:eastAsia="Calibri" w:hAnsi="Times New Roman" w:cs="Times New Roman"/>
          <w:sz w:val="24"/>
          <w:szCs w:val="24"/>
        </w:rPr>
        <w:t xml:space="preserve"> specialiųjų ugdymosi poreikių</w:t>
      </w:r>
      <w:r w:rsidR="007A7A54">
        <w:rPr>
          <w:rFonts w:ascii="Times New Roman" w:eastAsia="Calibri" w:hAnsi="Times New Roman" w:cs="Times New Roman"/>
          <w:sz w:val="24"/>
          <w:szCs w:val="24"/>
        </w:rPr>
        <w:t>;</w:t>
      </w:r>
    </w:p>
    <w:p w14:paraId="62E39736" w14:textId="3FA14DF1" w:rsidR="00CE05C0" w:rsidRPr="007068F9" w:rsidRDefault="007068F9" w:rsidP="007068F9">
      <w:pPr>
        <w:tabs>
          <w:tab w:val="left" w:pos="1985"/>
        </w:tabs>
        <w:spacing w:after="0" w:line="240" w:lineRule="auto"/>
        <w:ind w:left="1380"/>
        <w:rPr>
          <w:rFonts w:ascii="Times New Roman" w:eastAsia="Calibri" w:hAnsi="Times New Roman" w:cs="Times New Roman"/>
          <w:sz w:val="24"/>
          <w:szCs w:val="24"/>
        </w:rPr>
      </w:pPr>
      <w:r>
        <w:rPr>
          <w:rFonts w:ascii="Times New Roman" w:eastAsia="Calibri" w:hAnsi="Times New Roman" w:cs="Times New Roman"/>
          <w:sz w:val="24"/>
          <w:szCs w:val="24"/>
        </w:rPr>
        <w:t>7.</w:t>
      </w:r>
      <w:r w:rsidR="007A7A54">
        <w:rPr>
          <w:rFonts w:ascii="Times New Roman" w:eastAsia="Calibri" w:hAnsi="Times New Roman" w:cs="Times New Roman"/>
          <w:sz w:val="24"/>
          <w:szCs w:val="24"/>
        </w:rPr>
        <w:t>3</w:t>
      </w:r>
      <w:r>
        <w:rPr>
          <w:rFonts w:ascii="Times New Roman" w:eastAsia="Calibri" w:hAnsi="Times New Roman" w:cs="Times New Roman"/>
          <w:sz w:val="24"/>
          <w:szCs w:val="24"/>
        </w:rPr>
        <w:t>.</w:t>
      </w:r>
      <w:r w:rsidR="00380321" w:rsidRPr="007068F9">
        <w:rPr>
          <w:rFonts w:ascii="Times New Roman" w:eastAsia="Calibri" w:hAnsi="Times New Roman" w:cs="Times New Roman"/>
          <w:sz w:val="24"/>
          <w:szCs w:val="24"/>
        </w:rPr>
        <w:t xml:space="preserve"> </w:t>
      </w:r>
      <w:r w:rsidR="00CE05C0" w:rsidRPr="007068F9">
        <w:rPr>
          <w:rFonts w:ascii="Times New Roman" w:eastAsia="Calibri" w:hAnsi="Times New Roman" w:cs="Times New Roman"/>
          <w:b/>
          <w:sz w:val="24"/>
          <w:szCs w:val="24"/>
        </w:rPr>
        <w:t>7</w:t>
      </w:r>
      <w:r w:rsidR="00CE05C0" w:rsidRPr="007068F9">
        <w:rPr>
          <w:rFonts w:ascii="Times New Roman" w:eastAsia="Calibri" w:hAnsi="Times New Roman" w:cs="Times New Roman"/>
          <w:sz w:val="24"/>
          <w:szCs w:val="24"/>
        </w:rPr>
        <w:t xml:space="preserve"> procentais:</w:t>
      </w:r>
    </w:p>
    <w:p w14:paraId="20C5ED20" w14:textId="3FEB540B" w:rsidR="00CE05C0" w:rsidRP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7</w:t>
      </w:r>
      <w:r>
        <w:rPr>
          <w:rFonts w:ascii="Times New Roman" w:eastAsia="Calibri" w:hAnsi="Times New Roman" w:cs="Times New Roman"/>
          <w:sz w:val="24"/>
          <w:szCs w:val="24"/>
        </w:rPr>
        <w:t xml:space="preserve">.3.1. </w:t>
      </w:r>
      <w:r w:rsidR="00CE05C0" w:rsidRPr="00380321">
        <w:rPr>
          <w:rFonts w:ascii="Times New Roman" w:eastAsia="Calibri" w:hAnsi="Times New Roman" w:cs="Times New Roman"/>
          <w:sz w:val="24"/>
          <w:szCs w:val="24"/>
        </w:rPr>
        <w:t xml:space="preserve"> kai grupėje ugdomi </w:t>
      </w:r>
      <w:r w:rsidR="00B34415" w:rsidRPr="00380321">
        <w:rPr>
          <w:rFonts w:ascii="Times New Roman" w:eastAsia="Calibri" w:hAnsi="Times New Roman" w:cs="Times New Roman"/>
          <w:sz w:val="24"/>
          <w:szCs w:val="24"/>
        </w:rPr>
        <w:t>3</w:t>
      </w:r>
      <w:r w:rsidR="00CE05C0" w:rsidRPr="00380321">
        <w:rPr>
          <w:rFonts w:ascii="Times New Roman" w:eastAsia="Calibri" w:hAnsi="Times New Roman" w:cs="Times New Roman"/>
          <w:sz w:val="24"/>
          <w:szCs w:val="24"/>
        </w:rPr>
        <w:t xml:space="preserve"> ir daugiau vaikų, dėl įgimtų ar įgytų sutrikimų turinčių didelių ir labai didelių </w:t>
      </w:r>
      <w:r w:rsidR="00B34415" w:rsidRPr="00380321">
        <w:rPr>
          <w:rFonts w:ascii="Times New Roman" w:eastAsia="Calibri" w:hAnsi="Times New Roman" w:cs="Times New Roman"/>
          <w:sz w:val="24"/>
          <w:szCs w:val="24"/>
        </w:rPr>
        <w:t xml:space="preserve"> specialiųjų ugdymosi poreikių</w:t>
      </w:r>
      <w:r w:rsidR="007A7A54">
        <w:rPr>
          <w:rFonts w:ascii="Times New Roman" w:eastAsia="Calibri" w:hAnsi="Times New Roman" w:cs="Times New Roman"/>
          <w:sz w:val="24"/>
          <w:szCs w:val="24"/>
        </w:rPr>
        <w:t>.</w:t>
      </w:r>
    </w:p>
    <w:p w14:paraId="452B261C" w14:textId="0C73CBA7" w:rsidR="00CE05C0" w:rsidRPr="00380321" w:rsidRDefault="00380321" w:rsidP="00380321">
      <w:pPr>
        <w:pStyle w:val="Sraopastraipa"/>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042F66" w:rsidRPr="00380321">
        <w:rPr>
          <w:rFonts w:ascii="Times New Roman" w:eastAsia="Calibri" w:hAnsi="Times New Roman" w:cs="Times New Roman"/>
          <w:sz w:val="24"/>
          <w:szCs w:val="24"/>
        </w:rPr>
        <w:t xml:space="preserve"> </w:t>
      </w:r>
      <w:r w:rsidR="00D064C3" w:rsidRPr="00380321">
        <w:rPr>
          <w:rFonts w:ascii="Times New Roman" w:eastAsia="Calibri" w:hAnsi="Times New Roman" w:cs="Times New Roman"/>
          <w:sz w:val="24"/>
          <w:szCs w:val="24"/>
        </w:rPr>
        <w:t>Už kiekvieną, specialiųjų poreikių vaiką pridedama po 1 procentą.</w:t>
      </w:r>
    </w:p>
    <w:p w14:paraId="5A0043C0" w14:textId="7E2720D2" w:rsid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042F66" w:rsidRPr="00380321">
        <w:rPr>
          <w:rFonts w:ascii="Times New Roman" w:eastAsia="Calibri" w:hAnsi="Times New Roman" w:cs="Times New Roman"/>
          <w:sz w:val="24"/>
          <w:szCs w:val="24"/>
        </w:rPr>
        <w:t>Kai grupėje ugdomi</w:t>
      </w:r>
      <w:r w:rsidR="00046BDA" w:rsidRPr="00380321">
        <w:rPr>
          <w:rFonts w:ascii="Times New Roman" w:eastAsia="Calibri" w:hAnsi="Times New Roman" w:cs="Times New Roman"/>
          <w:sz w:val="24"/>
          <w:szCs w:val="24"/>
        </w:rPr>
        <w:t xml:space="preserve"> užsieniečių ar Lietuvos Respublikos piliečių, atvykusių gyventi į Lietuvos Respubliką, nemokančių valstybinės kalbos, dvejus metus nuo mokinio mokymosi</w:t>
      </w:r>
      <w:r w:rsidR="00042F66" w:rsidRPr="00380321">
        <w:rPr>
          <w:rFonts w:ascii="Times New Roman" w:eastAsia="Calibri" w:hAnsi="Times New Roman" w:cs="Times New Roman"/>
          <w:sz w:val="24"/>
          <w:szCs w:val="24"/>
        </w:rPr>
        <w:t xml:space="preserve"> pradžios Liet</w:t>
      </w:r>
      <w:r>
        <w:rPr>
          <w:rFonts w:ascii="Times New Roman" w:eastAsia="Calibri" w:hAnsi="Times New Roman" w:cs="Times New Roman"/>
          <w:sz w:val="24"/>
          <w:szCs w:val="24"/>
        </w:rPr>
        <w:t xml:space="preserve">uvos Respublikoje, koeficientai didinami: </w:t>
      </w:r>
    </w:p>
    <w:p w14:paraId="774BCA01" w14:textId="40613E5A" w:rsid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068F9">
        <w:rPr>
          <w:rFonts w:ascii="Times New Roman" w:eastAsia="Calibri" w:hAnsi="Times New Roman" w:cs="Times New Roman"/>
          <w:sz w:val="24"/>
          <w:szCs w:val="24"/>
        </w:rPr>
        <w:t>9</w:t>
      </w:r>
      <w:r>
        <w:rPr>
          <w:rFonts w:ascii="Times New Roman" w:eastAsia="Calibri" w:hAnsi="Times New Roman" w:cs="Times New Roman"/>
          <w:sz w:val="24"/>
          <w:szCs w:val="24"/>
        </w:rPr>
        <w:t xml:space="preserve">.1. </w:t>
      </w:r>
      <w:r w:rsidR="00042F66" w:rsidRPr="00380321">
        <w:rPr>
          <w:rFonts w:ascii="Times New Roman" w:eastAsia="Calibri" w:hAnsi="Times New Roman" w:cs="Times New Roman"/>
          <w:sz w:val="24"/>
          <w:szCs w:val="24"/>
        </w:rPr>
        <w:t xml:space="preserve"> </w:t>
      </w:r>
      <w:r w:rsidR="00042F66" w:rsidRPr="00380321">
        <w:rPr>
          <w:rFonts w:ascii="Times New Roman" w:eastAsia="Calibri" w:hAnsi="Times New Roman" w:cs="Times New Roman"/>
          <w:b/>
          <w:sz w:val="24"/>
          <w:szCs w:val="24"/>
        </w:rPr>
        <w:t>5</w:t>
      </w:r>
      <w:r w:rsidR="00042F66" w:rsidRPr="00380321">
        <w:rPr>
          <w:rFonts w:ascii="Times New Roman" w:eastAsia="Calibri" w:hAnsi="Times New Roman" w:cs="Times New Roman"/>
          <w:sz w:val="24"/>
          <w:szCs w:val="24"/>
        </w:rPr>
        <w:t xml:space="preserve"> procentais:</w:t>
      </w:r>
    </w:p>
    <w:p w14:paraId="3477F148" w14:textId="2D732D2B" w:rsidR="00042F66" w:rsidRP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9</w:t>
      </w:r>
      <w:r>
        <w:rPr>
          <w:rFonts w:ascii="Times New Roman" w:eastAsia="Calibri" w:hAnsi="Times New Roman" w:cs="Times New Roman"/>
          <w:sz w:val="24"/>
          <w:szCs w:val="24"/>
        </w:rPr>
        <w:t xml:space="preserve">.1.1. </w:t>
      </w:r>
      <w:r w:rsidR="00042F66" w:rsidRPr="00380321">
        <w:rPr>
          <w:rFonts w:ascii="Times New Roman" w:eastAsia="Calibri" w:hAnsi="Times New Roman" w:cs="Times New Roman"/>
          <w:sz w:val="24"/>
          <w:szCs w:val="24"/>
        </w:rPr>
        <w:t>ugdant 1 užsienietį</w:t>
      </w:r>
      <w:r w:rsidR="007A7A54">
        <w:rPr>
          <w:rFonts w:ascii="Times New Roman" w:eastAsia="Calibri" w:hAnsi="Times New Roman" w:cs="Times New Roman"/>
          <w:sz w:val="24"/>
          <w:szCs w:val="24"/>
        </w:rPr>
        <w:t>;</w:t>
      </w:r>
    </w:p>
    <w:p w14:paraId="129F37EC" w14:textId="796BB669" w:rsidR="00042F66" w:rsidRPr="007068F9" w:rsidRDefault="007068F9" w:rsidP="007068F9">
      <w:pPr>
        <w:spacing w:after="0" w:line="240" w:lineRule="auto"/>
        <w:ind w:left="1380"/>
        <w:rPr>
          <w:rFonts w:ascii="Times New Roman" w:eastAsia="Calibri" w:hAnsi="Times New Roman" w:cs="Times New Roman"/>
          <w:sz w:val="24"/>
          <w:szCs w:val="24"/>
        </w:rPr>
      </w:pPr>
      <w:r>
        <w:rPr>
          <w:rFonts w:ascii="Times New Roman" w:eastAsia="Calibri" w:hAnsi="Times New Roman" w:cs="Times New Roman"/>
          <w:sz w:val="24"/>
          <w:szCs w:val="24"/>
        </w:rPr>
        <w:t>9.2.</w:t>
      </w:r>
      <w:r w:rsidR="00042F66" w:rsidRPr="007068F9">
        <w:rPr>
          <w:rFonts w:ascii="Times New Roman" w:eastAsia="Calibri" w:hAnsi="Times New Roman" w:cs="Times New Roman"/>
          <w:sz w:val="24"/>
          <w:szCs w:val="24"/>
        </w:rPr>
        <w:t xml:space="preserve"> </w:t>
      </w:r>
      <w:r w:rsidR="006C16E1">
        <w:rPr>
          <w:rFonts w:ascii="Times New Roman" w:eastAsia="Calibri" w:hAnsi="Times New Roman" w:cs="Times New Roman"/>
          <w:sz w:val="24"/>
          <w:szCs w:val="24"/>
        </w:rPr>
        <w:t xml:space="preserve"> </w:t>
      </w:r>
      <w:r w:rsidR="00042F66" w:rsidRPr="007068F9">
        <w:rPr>
          <w:rFonts w:ascii="Times New Roman" w:eastAsia="Calibri" w:hAnsi="Times New Roman" w:cs="Times New Roman"/>
          <w:b/>
          <w:sz w:val="24"/>
          <w:szCs w:val="24"/>
        </w:rPr>
        <w:t>6</w:t>
      </w:r>
      <w:r w:rsidR="00042F66" w:rsidRPr="007068F9">
        <w:rPr>
          <w:rFonts w:ascii="Times New Roman" w:eastAsia="Calibri" w:hAnsi="Times New Roman" w:cs="Times New Roman"/>
          <w:sz w:val="24"/>
          <w:szCs w:val="24"/>
        </w:rPr>
        <w:t xml:space="preserve"> procentais:</w:t>
      </w:r>
    </w:p>
    <w:p w14:paraId="26CD8A45" w14:textId="16691162" w:rsidR="00042F66" w:rsidRP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9</w:t>
      </w:r>
      <w:r>
        <w:rPr>
          <w:rFonts w:ascii="Times New Roman" w:eastAsia="Calibri" w:hAnsi="Times New Roman" w:cs="Times New Roman"/>
          <w:sz w:val="24"/>
          <w:szCs w:val="24"/>
        </w:rPr>
        <w:t xml:space="preserve">.2.1. </w:t>
      </w:r>
      <w:r w:rsidR="00042F66" w:rsidRPr="00380321">
        <w:rPr>
          <w:rFonts w:ascii="Times New Roman" w:eastAsia="Calibri" w:hAnsi="Times New Roman" w:cs="Times New Roman"/>
          <w:sz w:val="24"/>
          <w:szCs w:val="24"/>
        </w:rPr>
        <w:t>ugdant 2 užsieniečius</w:t>
      </w:r>
      <w:r w:rsidR="007A7A54">
        <w:rPr>
          <w:rFonts w:ascii="Times New Roman" w:eastAsia="Calibri" w:hAnsi="Times New Roman" w:cs="Times New Roman"/>
          <w:sz w:val="24"/>
          <w:szCs w:val="24"/>
        </w:rPr>
        <w:t>;</w:t>
      </w:r>
    </w:p>
    <w:p w14:paraId="5AE9E600" w14:textId="3441CE49" w:rsidR="00042F66" w:rsidRPr="007068F9" w:rsidRDefault="00042F66" w:rsidP="007068F9">
      <w:pPr>
        <w:pStyle w:val="Sraopastraipa"/>
        <w:numPr>
          <w:ilvl w:val="1"/>
          <w:numId w:val="29"/>
        </w:numPr>
        <w:spacing w:after="0" w:line="240" w:lineRule="auto"/>
        <w:rPr>
          <w:rFonts w:ascii="Times New Roman" w:eastAsia="Calibri" w:hAnsi="Times New Roman" w:cs="Times New Roman"/>
          <w:sz w:val="24"/>
          <w:szCs w:val="24"/>
        </w:rPr>
      </w:pPr>
      <w:r w:rsidRPr="007068F9">
        <w:rPr>
          <w:rFonts w:ascii="Times New Roman" w:eastAsia="Calibri" w:hAnsi="Times New Roman" w:cs="Times New Roman"/>
          <w:sz w:val="24"/>
          <w:szCs w:val="24"/>
        </w:rPr>
        <w:t xml:space="preserve"> </w:t>
      </w:r>
      <w:r w:rsidR="006C16E1">
        <w:rPr>
          <w:rFonts w:ascii="Times New Roman" w:eastAsia="Calibri" w:hAnsi="Times New Roman" w:cs="Times New Roman"/>
          <w:sz w:val="24"/>
          <w:szCs w:val="24"/>
        </w:rPr>
        <w:t xml:space="preserve"> </w:t>
      </w:r>
      <w:r w:rsidRPr="007068F9">
        <w:rPr>
          <w:rFonts w:ascii="Times New Roman" w:eastAsia="Calibri" w:hAnsi="Times New Roman" w:cs="Times New Roman"/>
          <w:b/>
          <w:sz w:val="24"/>
          <w:szCs w:val="24"/>
        </w:rPr>
        <w:t>7</w:t>
      </w:r>
      <w:r w:rsidRPr="007068F9">
        <w:rPr>
          <w:rFonts w:ascii="Times New Roman" w:eastAsia="Calibri" w:hAnsi="Times New Roman" w:cs="Times New Roman"/>
          <w:sz w:val="24"/>
          <w:szCs w:val="24"/>
        </w:rPr>
        <w:t xml:space="preserve"> procentais</w:t>
      </w:r>
      <w:r w:rsidR="007A7A54">
        <w:rPr>
          <w:rFonts w:ascii="Times New Roman" w:eastAsia="Calibri" w:hAnsi="Times New Roman" w:cs="Times New Roman"/>
          <w:sz w:val="24"/>
          <w:szCs w:val="24"/>
        </w:rPr>
        <w:t>:</w:t>
      </w:r>
    </w:p>
    <w:p w14:paraId="2BE39EA8" w14:textId="7938E06C" w:rsidR="00042F66" w:rsidRPr="00380321" w:rsidRDefault="00380321" w:rsidP="003803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9</w:t>
      </w:r>
      <w:r>
        <w:rPr>
          <w:rFonts w:ascii="Times New Roman" w:eastAsia="Calibri" w:hAnsi="Times New Roman" w:cs="Times New Roman"/>
          <w:sz w:val="24"/>
          <w:szCs w:val="24"/>
        </w:rPr>
        <w:t xml:space="preserve">.3.1. </w:t>
      </w:r>
      <w:r w:rsidR="00042F66" w:rsidRPr="00380321">
        <w:rPr>
          <w:rFonts w:ascii="Times New Roman" w:eastAsia="Calibri" w:hAnsi="Times New Roman" w:cs="Times New Roman"/>
          <w:sz w:val="24"/>
          <w:szCs w:val="24"/>
        </w:rPr>
        <w:t>ugdant 3 užsieniečius.</w:t>
      </w:r>
    </w:p>
    <w:p w14:paraId="28D30261" w14:textId="3E569997" w:rsidR="00046BDA" w:rsidRPr="00380321" w:rsidRDefault="00380321" w:rsidP="00380321">
      <w:pPr>
        <w:pStyle w:val="Sraopastraipa"/>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B440D2" w:rsidRPr="00380321">
        <w:rPr>
          <w:rFonts w:ascii="Times New Roman" w:eastAsia="Calibri" w:hAnsi="Times New Roman" w:cs="Times New Roman"/>
          <w:sz w:val="24"/>
          <w:szCs w:val="24"/>
        </w:rPr>
        <w:t>Už kiekvieną papildomai ugdantį užsienietį pridedama po 1 procentą.</w:t>
      </w:r>
    </w:p>
    <w:p w14:paraId="10F4D97E" w14:textId="3818CC94" w:rsidR="00046BDA" w:rsidRPr="00380321" w:rsidRDefault="00380321" w:rsidP="00380321">
      <w:pPr>
        <w:tabs>
          <w:tab w:val="left" w:pos="141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00046BDA" w:rsidRPr="00380321">
        <w:rPr>
          <w:rFonts w:ascii="Times New Roman" w:eastAsia="Calibri" w:hAnsi="Times New Roman" w:cs="Times New Roman"/>
          <w:sz w:val="24"/>
          <w:szCs w:val="24"/>
        </w:rPr>
        <w:t xml:space="preserve">Pareiginės algos koeficientų dėl veiklos sudėtingumo didinimo dydis, mokslo metų eigoje įvertinus </w:t>
      </w:r>
      <w:r w:rsidR="00B440D2" w:rsidRPr="00380321">
        <w:rPr>
          <w:rFonts w:ascii="Times New Roman" w:eastAsia="Calibri" w:hAnsi="Times New Roman" w:cs="Times New Roman"/>
          <w:sz w:val="24"/>
          <w:szCs w:val="24"/>
        </w:rPr>
        <w:t>Darželio</w:t>
      </w:r>
      <w:r w:rsidR="00046BDA" w:rsidRPr="00380321">
        <w:rPr>
          <w:rFonts w:ascii="Times New Roman" w:eastAsia="Calibri" w:hAnsi="Times New Roman" w:cs="Times New Roman"/>
          <w:sz w:val="24"/>
          <w:szCs w:val="24"/>
        </w:rPr>
        <w:t xml:space="preserve"> poreikius bei finansines galimybes ar padidėjusį </w:t>
      </w:r>
      <w:r w:rsidR="00B440D2" w:rsidRPr="00380321">
        <w:rPr>
          <w:rFonts w:ascii="Times New Roman" w:eastAsia="Calibri" w:hAnsi="Times New Roman" w:cs="Times New Roman"/>
          <w:sz w:val="24"/>
          <w:szCs w:val="24"/>
        </w:rPr>
        <w:t>vaikų</w:t>
      </w:r>
      <w:r w:rsidR="00046BDA" w:rsidRPr="00380321">
        <w:rPr>
          <w:rFonts w:ascii="Times New Roman" w:eastAsia="Calibri" w:hAnsi="Times New Roman" w:cs="Times New Roman"/>
          <w:sz w:val="24"/>
          <w:szCs w:val="24"/>
        </w:rPr>
        <w:t xml:space="preserve">, dėl įgimtų ar įgytų sutrikimų turinčių vidutinius specialiuosius ugdymosi poreikius, </w:t>
      </w:r>
      <w:r w:rsidR="00B440D2" w:rsidRPr="00380321">
        <w:rPr>
          <w:rFonts w:ascii="Times New Roman" w:eastAsia="Calibri" w:hAnsi="Times New Roman" w:cs="Times New Roman"/>
          <w:sz w:val="24"/>
          <w:szCs w:val="24"/>
        </w:rPr>
        <w:t>vaikų</w:t>
      </w:r>
      <w:r w:rsidR="00046BDA" w:rsidRPr="00380321">
        <w:rPr>
          <w:rFonts w:ascii="Times New Roman" w:eastAsia="Calibri" w:hAnsi="Times New Roman" w:cs="Times New Roman"/>
          <w:sz w:val="24"/>
          <w:szCs w:val="24"/>
        </w:rPr>
        <w:t>, dėl įgimtų ar įgytų sutrikimų turinčių didelių ar labai didelių specialiųjų ugdymosi poreikių, skaičių, gali kisti. Pareiginės algos koeficientas dėl veiklos sudėtingumo gali būti didinamas iki 10 procentų.</w:t>
      </w:r>
    </w:p>
    <w:p w14:paraId="1C48684E" w14:textId="1608E075" w:rsidR="00046BDA" w:rsidRPr="00C008A7" w:rsidRDefault="00C008A7" w:rsidP="00C008A7">
      <w:pPr>
        <w:tabs>
          <w:tab w:val="left" w:pos="141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7068F9">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00046BDA" w:rsidRPr="00C008A7">
        <w:rPr>
          <w:rFonts w:ascii="Times New Roman" w:eastAsia="Calibri" w:hAnsi="Times New Roman" w:cs="Times New Roman"/>
          <w:sz w:val="24"/>
          <w:szCs w:val="24"/>
        </w:rPr>
        <w:t xml:space="preserve">Jeigu </w:t>
      </w:r>
      <w:r w:rsidR="004F6198" w:rsidRPr="00C008A7">
        <w:rPr>
          <w:rFonts w:ascii="Times New Roman" w:eastAsia="Calibri" w:hAnsi="Times New Roman" w:cs="Times New Roman"/>
          <w:sz w:val="24"/>
          <w:szCs w:val="24"/>
        </w:rPr>
        <w:t>M</w:t>
      </w:r>
      <w:r w:rsidR="00046BDA" w:rsidRPr="00C008A7">
        <w:rPr>
          <w:rFonts w:ascii="Times New Roman" w:eastAsia="Calibri" w:hAnsi="Times New Roman" w:cs="Times New Roman"/>
          <w:sz w:val="24"/>
          <w:szCs w:val="24"/>
        </w:rPr>
        <w:t xml:space="preserve">okytojo, dirbančio pagal ikimokyklinio </w:t>
      </w:r>
      <w:r w:rsidR="004F6198" w:rsidRPr="00C008A7">
        <w:rPr>
          <w:rFonts w:ascii="Times New Roman" w:eastAsia="Calibri" w:hAnsi="Times New Roman" w:cs="Times New Roman"/>
          <w:sz w:val="24"/>
          <w:szCs w:val="24"/>
        </w:rPr>
        <w:t xml:space="preserve">ir priešmokyklinio </w:t>
      </w:r>
      <w:r w:rsidR="00046BDA" w:rsidRPr="00C008A7">
        <w:rPr>
          <w:rFonts w:ascii="Times New Roman" w:eastAsia="Calibri" w:hAnsi="Times New Roman" w:cs="Times New Roman"/>
          <w:sz w:val="24"/>
          <w:szCs w:val="24"/>
        </w:rPr>
        <w:t xml:space="preserve">ugdymo programą, veikla atitinka du ir daugiau nustatytų kriterijų, jo pareiginės algos koeficientas </w:t>
      </w:r>
      <w:r w:rsidR="00E95CFC">
        <w:rPr>
          <w:rFonts w:ascii="Times New Roman" w:eastAsia="Calibri" w:hAnsi="Times New Roman" w:cs="Times New Roman"/>
          <w:sz w:val="24"/>
          <w:szCs w:val="24"/>
        </w:rPr>
        <w:t xml:space="preserve">gali būti </w:t>
      </w:r>
      <w:r w:rsidR="00046BDA" w:rsidRPr="00C008A7">
        <w:rPr>
          <w:rFonts w:ascii="Times New Roman" w:eastAsia="Calibri" w:hAnsi="Times New Roman" w:cs="Times New Roman"/>
          <w:sz w:val="24"/>
          <w:szCs w:val="24"/>
        </w:rPr>
        <w:t xml:space="preserve">didinamas ne daugiau kaip </w:t>
      </w:r>
      <w:r w:rsidR="00046BDA" w:rsidRPr="00E95CFC">
        <w:rPr>
          <w:rFonts w:ascii="Times New Roman" w:eastAsia="Calibri" w:hAnsi="Times New Roman" w:cs="Times New Roman"/>
          <w:sz w:val="24"/>
          <w:szCs w:val="24"/>
        </w:rPr>
        <w:t>25</w:t>
      </w:r>
      <w:r w:rsidR="00046BDA" w:rsidRPr="00C008A7">
        <w:rPr>
          <w:rFonts w:ascii="Times New Roman" w:eastAsia="Calibri" w:hAnsi="Times New Roman" w:cs="Times New Roman"/>
          <w:sz w:val="24"/>
          <w:szCs w:val="24"/>
        </w:rPr>
        <w:t xml:space="preserve"> procentais</w:t>
      </w:r>
      <w:r w:rsidR="00E95CFC">
        <w:rPr>
          <w:rFonts w:ascii="Times New Roman" w:eastAsia="Calibri" w:hAnsi="Times New Roman" w:cs="Times New Roman"/>
          <w:sz w:val="24"/>
          <w:szCs w:val="24"/>
        </w:rPr>
        <w:t>, esant finansinėms galimybėms</w:t>
      </w:r>
      <w:r w:rsidR="00046BDA" w:rsidRPr="00C008A7">
        <w:rPr>
          <w:rFonts w:ascii="Times New Roman" w:eastAsia="Calibri" w:hAnsi="Times New Roman" w:cs="Times New Roman"/>
          <w:sz w:val="24"/>
          <w:szCs w:val="24"/>
        </w:rPr>
        <w:t>.</w:t>
      </w:r>
    </w:p>
    <w:p w14:paraId="20D62E49" w14:textId="6F318C0A" w:rsidR="00046BDA" w:rsidRPr="004F6198" w:rsidRDefault="004F6198" w:rsidP="004F6198">
      <w:pPr>
        <w:tabs>
          <w:tab w:val="left" w:pos="1418"/>
        </w:tabs>
        <w:spacing w:after="0" w:line="240" w:lineRule="auto"/>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 xml:space="preserve"> </w:t>
      </w:r>
      <w:r w:rsidR="00C008A7">
        <w:rPr>
          <w:rFonts w:ascii="Times New Roman" w:eastAsia="Calibri" w:hAnsi="Times New Roman" w:cs="Times New Roman"/>
          <w:sz w:val="24"/>
          <w:szCs w:val="24"/>
        </w:rPr>
        <w:t xml:space="preserve">                      1</w:t>
      </w:r>
      <w:r w:rsidR="007068F9">
        <w:rPr>
          <w:rFonts w:ascii="Times New Roman" w:eastAsia="Calibri" w:hAnsi="Times New Roman" w:cs="Times New Roman"/>
          <w:sz w:val="24"/>
          <w:szCs w:val="24"/>
        </w:rPr>
        <w:t>3</w:t>
      </w:r>
      <w:r w:rsidR="00C008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46BDA" w:rsidRPr="004F6198">
        <w:rPr>
          <w:rFonts w:ascii="Times New Roman" w:eastAsia="Calibri" w:hAnsi="Times New Roman" w:cs="Times New Roman"/>
          <w:sz w:val="24"/>
          <w:szCs w:val="24"/>
        </w:rPr>
        <w:t xml:space="preserve">Mokytojų, dirbančių pagal ikimokyklinio </w:t>
      </w:r>
      <w:r>
        <w:rPr>
          <w:rFonts w:ascii="Times New Roman" w:eastAsia="Calibri" w:hAnsi="Times New Roman" w:cs="Times New Roman"/>
          <w:sz w:val="24"/>
          <w:szCs w:val="24"/>
        </w:rPr>
        <w:t xml:space="preserve">ir priešmokyklinio </w:t>
      </w:r>
      <w:r w:rsidR="00046BDA" w:rsidRPr="004F6198">
        <w:rPr>
          <w:rFonts w:ascii="Times New Roman" w:eastAsia="Calibri" w:hAnsi="Times New Roman" w:cs="Times New Roman"/>
          <w:sz w:val="24"/>
          <w:szCs w:val="24"/>
        </w:rPr>
        <w:t xml:space="preserve">ugdymo programą, darbo laikas per savaitę yra </w:t>
      </w:r>
      <w:r w:rsidR="00046BDA" w:rsidRPr="004F6198">
        <w:rPr>
          <w:rFonts w:ascii="Times New Roman" w:eastAsia="Calibri" w:hAnsi="Times New Roman" w:cs="Times New Roman"/>
          <w:color w:val="000000"/>
          <w:sz w:val="24"/>
          <w:szCs w:val="24"/>
          <w:lang w:eastAsia="lt-LT"/>
        </w:rPr>
        <w:t xml:space="preserve">36 valandos, </w:t>
      </w:r>
      <w:r w:rsidR="00046BDA" w:rsidRPr="004F6198">
        <w:rPr>
          <w:rFonts w:ascii="Times New Roman" w:eastAsia="Calibri" w:hAnsi="Times New Roman" w:cs="Times New Roman"/>
          <w:sz w:val="24"/>
          <w:szCs w:val="24"/>
          <w:lang w:eastAsia="lt-LT"/>
        </w:rPr>
        <w:t xml:space="preserve">iš jų 31 valandos skiriamos tiesioginiam darbui su </w:t>
      </w:r>
      <w:r w:rsidR="007C3703">
        <w:rPr>
          <w:rFonts w:ascii="Times New Roman" w:eastAsia="Calibri" w:hAnsi="Times New Roman" w:cs="Times New Roman"/>
          <w:sz w:val="24"/>
          <w:szCs w:val="24"/>
          <w:lang w:eastAsia="lt-LT"/>
        </w:rPr>
        <w:t>vaikais</w:t>
      </w:r>
      <w:r w:rsidR="00046BDA" w:rsidRPr="004F6198">
        <w:rPr>
          <w:rFonts w:ascii="Times New Roman" w:eastAsia="Calibri" w:hAnsi="Times New Roman" w:cs="Times New Roman"/>
          <w:sz w:val="24"/>
          <w:szCs w:val="24"/>
          <w:lang w:eastAsia="lt-LT"/>
        </w:rPr>
        <w:t>, 5</w:t>
      </w:r>
      <w:r w:rsidR="00046BDA" w:rsidRPr="004F6198">
        <w:rPr>
          <w:rFonts w:ascii="Times New Roman" w:eastAsia="Calibri" w:hAnsi="Times New Roman" w:cs="Times New Roman"/>
          <w:color w:val="000000"/>
          <w:sz w:val="24"/>
          <w:szCs w:val="24"/>
          <w:lang w:eastAsia="lt-LT"/>
        </w:rPr>
        <w:t xml:space="preserve"> valandos – netiesioginiam darbui su </w:t>
      </w:r>
      <w:r w:rsidR="007C3703">
        <w:rPr>
          <w:rFonts w:ascii="Times New Roman" w:eastAsia="Calibri" w:hAnsi="Times New Roman" w:cs="Times New Roman"/>
          <w:color w:val="000000"/>
          <w:sz w:val="24"/>
          <w:szCs w:val="24"/>
          <w:lang w:eastAsia="lt-LT"/>
        </w:rPr>
        <w:t>vaikais</w:t>
      </w:r>
      <w:r w:rsidR="00046BDA" w:rsidRPr="004F6198">
        <w:rPr>
          <w:rFonts w:ascii="Times New Roman" w:eastAsia="Calibri" w:hAnsi="Times New Roman" w:cs="Times New Roman"/>
          <w:color w:val="000000"/>
          <w:sz w:val="24"/>
          <w:szCs w:val="24"/>
          <w:lang w:eastAsia="lt-LT"/>
        </w:rPr>
        <w:t xml:space="preserve"> (darbams planuoti, dokumentams, susijusiems su ugdymu, rengti, bendradarbiauti su mokytojais, tėvais (globė</w:t>
      </w:r>
      <w:r w:rsidR="0019712C">
        <w:rPr>
          <w:rFonts w:ascii="Times New Roman" w:eastAsia="Calibri" w:hAnsi="Times New Roman" w:cs="Times New Roman"/>
          <w:color w:val="000000"/>
          <w:sz w:val="24"/>
          <w:szCs w:val="24"/>
          <w:lang w:eastAsia="lt-LT"/>
        </w:rPr>
        <w:t>jais) ugdymo klausimais ir kt.) pagal direktoriaus patvirtinta „Netiesioginio darbo su vaikais valandų panaudojimo tvarkos aprašą“.</w:t>
      </w:r>
    </w:p>
    <w:p w14:paraId="199587E5" w14:textId="2CA0C867" w:rsidR="00046BDA" w:rsidRPr="0019712C" w:rsidRDefault="0019712C" w:rsidP="0019712C">
      <w:pPr>
        <w:tabs>
          <w:tab w:val="left" w:pos="1418"/>
        </w:tabs>
        <w:spacing w:after="0" w:line="240" w:lineRule="auto"/>
        <w:rPr>
          <w:rFonts w:ascii="Times New Roman" w:eastAsia="Calibri" w:hAnsi="Times New Roman" w:cs="Times New Roman"/>
          <w:color w:val="000000"/>
          <w:sz w:val="24"/>
          <w:szCs w:val="24"/>
          <w:lang w:eastAsia="lt-LT"/>
        </w:rPr>
      </w:pPr>
      <w:r>
        <w:rPr>
          <w:rFonts w:ascii="Times New Roman" w:hAnsi="Times New Roman" w:cs="Times New Roman"/>
          <w:b/>
          <w:sz w:val="24"/>
          <w:szCs w:val="24"/>
          <w:lang w:eastAsia="lt-LT"/>
        </w:rPr>
        <w:t xml:space="preserve">               </w:t>
      </w:r>
      <w:r w:rsidR="00C008A7">
        <w:rPr>
          <w:rFonts w:ascii="Times New Roman" w:hAnsi="Times New Roman" w:cs="Times New Roman"/>
          <w:b/>
          <w:sz w:val="24"/>
          <w:szCs w:val="24"/>
          <w:lang w:eastAsia="lt-LT"/>
        </w:rPr>
        <w:t xml:space="preserve">        1</w:t>
      </w:r>
      <w:r w:rsidR="007068F9">
        <w:rPr>
          <w:rFonts w:ascii="Times New Roman" w:hAnsi="Times New Roman" w:cs="Times New Roman"/>
          <w:b/>
          <w:sz w:val="24"/>
          <w:szCs w:val="24"/>
          <w:lang w:eastAsia="lt-LT"/>
        </w:rPr>
        <w:t>4</w:t>
      </w:r>
      <w:r>
        <w:rPr>
          <w:rFonts w:ascii="Times New Roman" w:hAnsi="Times New Roman" w:cs="Times New Roman"/>
          <w:b/>
          <w:sz w:val="24"/>
          <w:szCs w:val="24"/>
          <w:lang w:eastAsia="lt-LT"/>
        </w:rPr>
        <w:t xml:space="preserve">. </w:t>
      </w:r>
      <w:r w:rsidR="00046BDA" w:rsidRPr="0019712C">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L</w:t>
      </w:r>
      <w:r w:rsidR="00046BDA" w:rsidRPr="0019712C">
        <w:rPr>
          <w:rFonts w:ascii="Times New Roman" w:hAnsi="Times New Roman" w:cs="Times New Roman"/>
          <w:b/>
          <w:sz w:val="24"/>
          <w:szCs w:val="24"/>
          <w:lang w:eastAsia="lt-LT"/>
        </w:rPr>
        <w:t>ogopedų</w:t>
      </w:r>
      <w:r w:rsidR="00046BDA" w:rsidRPr="0019712C">
        <w:rPr>
          <w:rFonts w:ascii="Times New Roman" w:hAnsi="Times New Roman" w:cs="Times New Roman"/>
          <w:sz w:val="24"/>
          <w:szCs w:val="24"/>
          <w:lang w:eastAsia="lt-LT"/>
        </w:rPr>
        <w:t xml:space="preserve"> pareiginės algos koeficientai:</w:t>
      </w:r>
    </w:p>
    <w:tbl>
      <w:tblPr>
        <w:tblW w:w="1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10"/>
        <w:gridCol w:w="1276"/>
        <w:gridCol w:w="1417"/>
        <w:gridCol w:w="1559"/>
        <w:gridCol w:w="1560"/>
        <w:gridCol w:w="1559"/>
        <w:gridCol w:w="1637"/>
        <w:gridCol w:w="1477"/>
      </w:tblGrid>
      <w:tr w:rsidR="00046BDA" w:rsidRPr="00E64647" w14:paraId="7819B880" w14:textId="77777777" w:rsidTr="00925A8F">
        <w:trPr>
          <w:trHeight w:val="275"/>
          <w:tblHeader/>
          <w:jc w:val="center"/>
        </w:trPr>
        <w:tc>
          <w:tcPr>
            <w:tcW w:w="3010" w:type="dxa"/>
            <w:tcBorders>
              <w:top w:val="nil"/>
              <w:left w:val="nil"/>
              <w:bottom w:val="single" w:sz="4" w:space="0" w:color="auto"/>
              <w:right w:val="nil"/>
            </w:tcBorders>
            <w:tcMar>
              <w:top w:w="0" w:type="dxa"/>
              <w:left w:w="108" w:type="dxa"/>
              <w:bottom w:w="0" w:type="dxa"/>
              <w:right w:w="108" w:type="dxa"/>
            </w:tcMar>
            <w:vAlign w:val="center"/>
          </w:tcPr>
          <w:p w14:paraId="188B1F2E" w14:textId="77777777" w:rsidR="00046BDA" w:rsidRPr="00E64647" w:rsidRDefault="00046BDA" w:rsidP="00E64647">
            <w:pPr>
              <w:widowControl w:val="0"/>
              <w:rPr>
                <w:rFonts w:ascii="Times New Roman" w:hAnsi="Times New Roman" w:cs="Times New Roman"/>
                <w:sz w:val="24"/>
                <w:szCs w:val="24"/>
              </w:rPr>
            </w:pPr>
          </w:p>
        </w:tc>
        <w:tc>
          <w:tcPr>
            <w:tcW w:w="10485" w:type="dxa"/>
            <w:gridSpan w:val="7"/>
            <w:tcBorders>
              <w:top w:val="nil"/>
              <w:left w:val="nil"/>
              <w:bottom w:val="single" w:sz="4" w:space="0" w:color="auto"/>
              <w:right w:val="nil"/>
            </w:tcBorders>
            <w:tcMar>
              <w:top w:w="0" w:type="dxa"/>
              <w:left w:w="108" w:type="dxa"/>
              <w:bottom w:w="0" w:type="dxa"/>
              <w:right w:w="108" w:type="dxa"/>
            </w:tcMar>
            <w:vAlign w:val="center"/>
          </w:tcPr>
          <w:p w14:paraId="2C37EA06" w14:textId="77777777" w:rsidR="00046BDA" w:rsidRPr="00E64647" w:rsidRDefault="00046BDA" w:rsidP="00E64647">
            <w:pPr>
              <w:widowControl w:val="0"/>
              <w:jc w:val="right"/>
              <w:rPr>
                <w:rFonts w:ascii="Times New Roman" w:hAnsi="Times New Roman" w:cs="Times New Roman"/>
                <w:sz w:val="24"/>
                <w:szCs w:val="24"/>
              </w:rPr>
            </w:pPr>
            <w:r w:rsidRPr="00E64647">
              <w:rPr>
                <w:rFonts w:ascii="Times New Roman" w:hAnsi="Times New Roman" w:cs="Times New Roman"/>
                <w:sz w:val="24"/>
                <w:szCs w:val="24"/>
              </w:rPr>
              <w:t>(</w:t>
            </w:r>
            <w:r w:rsidRPr="00E64647">
              <w:rPr>
                <w:rFonts w:ascii="Times New Roman" w:hAnsi="Times New Roman" w:cs="Times New Roman"/>
                <w:sz w:val="24"/>
                <w:szCs w:val="24"/>
                <w:lang w:eastAsia="lt-LT"/>
              </w:rPr>
              <w:t>pareiginės algos (atlyginimo) baziniais dydžiais</w:t>
            </w:r>
            <w:r w:rsidRPr="00E64647">
              <w:rPr>
                <w:rFonts w:ascii="Times New Roman" w:hAnsi="Times New Roman" w:cs="Times New Roman"/>
                <w:sz w:val="24"/>
                <w:szCs w:val="24"/>
              </w:rPr>
              <w:t>)</w:t>
            </w:r>
          </w:p>
        </w:tc>
      </w:tr>
      <w:tr w:rsidR="00046BDA" w:rsidRPr="00E64647" w14:paraId="6A0749CE" w14:textId="77777777" w:rsidTr="00925A8F">
        <w:trPr>
          <w:trHeight w:val="275"/>
          <w:tblHeader/>
          <w:jc w:val="center"/>
        </w:trPr>
        <w:tc>
          <w:tcPr>
            <w:tcW w:w="30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C7FBEB"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Kvalifikacinė</w:t>
            </w:r>
          </w:p>
          <w:p w14:paraId="4C180BC3"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kategorija</w:t>
            </w:r>
          </w:p>
        </w:tc>
        <w:tc>
          <w:tcPr>
            <w:tcW w:w="1048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8803D1" w14:textId="77777777" w:rsidR="00046BDA" w:rsidRPr="00E64647" w:rsidRDefault="00046BDA" w:rsidP="00E64647">
            <w:pPr>
              <w:widowControl w:val="0"/>
              <w:jc w:val="center"/>
              <w:rPr>
                <w:rFonts w:ascii="Times New Roman" w:hAnsi="Times New Roman" w:cs="Times New Roman"/>
                <w:bCs/>
                <w:sz w:val="24"/>
                <w:szCs w:val="24"/>
              </w:rPr>
            </w:pPr>
            <w:r w:rsidRPr="00E64647">
              <w:rPr>
                <w:rFonts w:ascii="Times New Roman" w:hAnsi="Times New Roman" w:cs="Times New Roman"/>
                <w:bCs/>
                <w:sz w:val="24"/>
                <w:szCs w:val="24"/>
              </w:rPr>
              <w:t>Pareiginės algos koeficientai</w:t>
            </w:r>
          </w:p>
        </w:tc>
      </w:tr>
      <w:tr w:rsidR="00046BDA" w:rsidRPr="00E64647" w14:paraId="020C1C7E" w14:textId="77777777" w:rsidTr="00925A8F">
        <w:trPr>
          <w:trHeight w:val="275"/>
          <w:tblHeader/>
          <w:jc w:val="center"/>
        </w:trPr>
        <w:tc>
          <w:tcPr>
            <w:tcW w:w="3010" w:type="dxa"/>
            <w:vMerge/>
            <w:tcBorders>
              <w:top w:val="single" w:sz="4" w:space="0" w:color="auto"/>
              <w:left w:val="single" w:sz="4" w:space="0" w:color="auto"/>
              <w:bottom w:val="single" w:sz="4" w:space="0" w:color="auto"/>
              <w:right w:val="single" w:sz="4" w:space="0" w:color="auto"/>
            </w:tcBorders>
            <w:vAlign w:val="center"/>
            <w:hideMark/>
          </w:tcPr>
          <w:p w14:paraId="34A75EB8" w14:textId="77777777" w:rsidR="00046BDA" w:rsidRPr="00E64647" w:rsidRDefault="00046BDA" w:rsidP="00E64647">
            <w:pPr>
              <w:widowControl w:val="0"/>
              <w:jc w:val="center"/>
              <w:rPr>
                <w:rFonts w:ascii="Times New Roman" w:hAnsi="Times New Roman" w:cs="Times New Roman"/>
                <w:sz w:val="24"/>
                <w:szCs w:val="24"/>
              </w:rPr>
            </w:pPr>
          </w:p>
        </w:tc>
        <w:tc>
          <w:tcPr>
            <w:tcW w:w="1048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98E7D"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Pedagoginio darbo stažas (metais)</w:t>
            </w:r>
          </w:p>
        </w:tc>
      </w:tr>
      <w:tr w:rsidR="00046BDA" w:rsidRPr="00E64647" w14:paraId="7BDF3FED" w14:textId="77777777" w:rsidTr="00925A8F">
        <w:trPr>
          <w:trHeight w:val="1121"/>
          <w:tblHeader/>
          <w:jc w:val="center"/>
        </w:trPr>
        <w:tc>
          <w:tcPr>
            <w:tcW w:w="3010" w:type="dxa"/>
            <w:vMerge/>
            <w:tcBorders>
              <w:top w:val="single" w:sz="4" w:space="0" w:color="auto"/>
              <w:left w:val="single" w:sz="4" w:space="0" w:color="auto"/>
              <w:bottom w:val="single" w:sz="4" w:space="0" w:color="auto"/>
              <w:right w:val="single" w:sz="4" w:space="0" w:color="auto"/>
            </w:tcBorders>
            <w:vAlign w:val="center"/>
            <w:hideMark/>
          </w:tcPr>
          <w:p w14:paraId="25ADC167" w14:textId="77777777" w:rsidR="00046BDA" w:rsidRPr="00E64647" w:rsidRDefault="00046BDA" w:rsidP="00E64647">
            <w:pPr>
              <w:widowControl w:val="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E145AB"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iki 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3A72E8"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2 iki 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571A8E"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5 iki 10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27F31"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10 iki 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6712F"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15 iki 20</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117FA"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20 iki 25</w:t>
            </w:r>
          </w:p>
        </w:tc>
        <w:tc>
          <w:tcPr>
            <w:tcW w:w="1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E1AE0E" w14:textId="77777777" w:rsidR="00046BDA" w:rsidRPr="00E64647" w:rsidRDefault="00046BDA" w:rsidP="00E64647">
            <w:pPr>
              <w:widowControl w:val="0"/>
              <w:ind w:hanging="154"/>
              <w:jc w:val="center"/>
              <w:rPr>
                <w:rFonts w:ascii="Times New Roman" w:hAnsi="Times New Roman" w:cs="Times New Roman"/>
                <w:sz w:val="24"/>
                <w:szCs w:val="24"/>
              </w:rPr>
            </w:pPr>
            <w:r w:rsidRPr="00E64647">
              <w:rPr>
                <w:rFonts w:ascii="Times New Roman" w:hAnsi="Times New Roman" w:cs="Times New Roman"/>
                <w:sz w:val="24"/>
                <w:szCs w:val="24"/>
              </w:rPr>
              <w:t>daugiau kaip 25</w:t>
            </w:r>
          </w:p>
        </w:tc>
      </w:tr>
      <w:tr w:rsidR="00046BDA" w:rsidRPr="00E64647" w14:paraId="4186A477" w14:textId="77777777" w:rsidTr="007A7A54">
        <w:trPr>
          <w:trHeight w:val="319"/>
          <w:jc w:val="center"/>
        </w:trPr>
        <w:tc>
          <w:tcPr>
            <w:tcW w:w="1349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A45611"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rPr>
              <w:t>Nesuteiktos kvalifikacinės kategorijos</w:t>
            </w:r>
          </w:p>
        </w:tc>
      </w:tr>
      <w:tr w:rsidR="00046BDA" w:rsidRPr="00E64647" w14:paraId="6891957B" w14:textId="77777777" w:rsidTr="00925A8F">
        <w:trPr>
          <w:trHeight w:val="307"/>
          <w:jc w:val="center"/>
        </w:trPr>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603E59" w14:textId="21E47291" w:rsidR="00046BDA" w:rsidRPr="00E64647" w:rsidRDefault="0019712C" w:rsidP="00E64647">
            <w:pPr>
              <w:widowControl w:val="0"/>
              <w:ind w:right="38"/>
              <w:rPr>
                <w:rFonts w:ascii="Times New Roman" w:hAnsi="Times New Roman" w:cs="Times New Roman"/>
                <w:sz w:val="24"/>
                <w:szCs w:val="24"/>
              </w:rPr>
            </w:pPr>
            <w:r>
              <w:rPr>
                <w:rFonts w:ascii="Times New Roman" w:hAnsi="Times New Roman" w:cs="Times New Roman"/>
                <w:sz w:val="24"/>
                <w:szCs w:val="24"/>
                <w:lang w:eastAsia="lt-LT"/>
              </w:rPr>
              <w:t>L</w:t>
            </w:r>
            <w:r w:rsidR="00046BDA" w:rsidRPr="00E64647">
              <w:rPr>
                <w:rFonts w:ascii="Times New Roman" w:hAnsi="Times New Roman" w:cs="Times New Roman"/>
                <w:sz w:val="24"/>
                <w:szCs w:val="24"/>
                <w:lang w:eastAsia="lt-LT"/>
              </w:rPr>
              <w:t>ogopedas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44C35C"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0,9294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0770E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0,9328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82DE2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0,9408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924E26"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0,9580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CCCD90"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0,9878</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6EB46"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0,9912</w:t>
            </w:r>
          </w:p>
        </w:tc>
        <w:tc>
          <w:tcPr>
            <w:tcW w:w="1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ACADBA"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0,9970</w:t>
            </w:r>
          </w:p>
        </w:tc>
      </w:tr>
      <w:tr w:rsidR="00046BDA" w:rsidRPr="00E64647" w14:paraId="5BD5FBD5" w14:textId="77777777" w:rsidTr="007A7A54">
        <w:trPr>
          <w:trHeight w:val="380"/>
          <w:jc w:val="center"/>
        </w:trPr>
        <w:tc>
          <w:tcPr>
            <w:tcW w:w="1349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207284"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rPr>
              <w:t>Suteiktos kvalifikacinės kategorijos</w:t>
            </w:r>
          </w:p>
        </w:tc>
      </w:tr>
      <w:tr w:rsidR="00046BDA" w:rsidRPr="00E64647" w14:paraId="1C20C072" w14:textId="77777777" w:rsidTr="00925A8F">
        <w:trPr>
          <w:jc w:val="center"/>
        </w:trPr>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2AF7F7" w14:textId="4F30CF55" w:rsidR="00046BDA" w:rsidRPr="00E64647" w:rsidRDefault="0019712C" w:rsidP="00E64647">
            <w:pPr>
              <w:widowControl w:val="0"/>
              <w:ind w:right="38"/>
              <w:rPr>
                <w:rFonts w:ascii="Times New Roman" w:hAnsi="Times New Roman" w:cs="Times New Roman"/>
                <w:sz w:val="24"/>
                <w:szCs w:val="24"/>
                <w:lang w:eastAsia="lt-LT"/>
              </w:rPr>
            </w:pPr>
            <w:r>
              <w:rPr>
                <w:rFonts w:ascii="Times New Roman" w:hAnsi="Times New Roman" w:cs="Times New Roman"/>
                <w:sz w:val="24"/>
                <w:szCs w:val="24"/>
                <w:lang w:eastAsia="lt-LT"/>
              </w:rPr>
              <w:t>L</w:t>
            </w:r>
            <w:r w:rsidR="00046BDA" w:rsidRPr="00E64647">
              <w:rPr>
                <w:rFonts w:ascii="Times New Roman" w:hAnsi="Times New Roman" w:cs="Times New Roman"/>
                <w:sz w:val="24"/>
                <w:szCs w:val="24"/>
                <w:lang w:eastAsia="lt-LT"/>
              </w:rPr>
              <w:t>ogopedas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77938C"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0,9981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645360"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1,0005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DF6AE9"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1,0016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1528BC"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1,0073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C8A80F"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1,0096</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E439A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1,0130</w:t>
            </w:r>
          </w:p>
        </w:tc>
        <w:tc>
          <w:tcPr>
            <w:tcW w:w="1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841B86"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1,0210</w:t>
            </w:r>
          </w:p>
        </w:tc>
      </w:tr>
      <w:tr w:rsidR="00046BDA" w:rsidRPr="00E64647" w14:paraId="3694FD29" w14:textId="77777777" w:rsidTr="00925A8F">
        <w:trPr>
          <w:jc w:val="center"/>
        </w:trPr>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8383F2" w14:textId="0579F9D0" w:rsidR="00046BDA" w:rsidRPr="00E64647" w:rsidRDefault="0019712C" w:rsidP="0019712C">
            <w:pPr>
              <w:widowControl w:val="0"/>
              <w:ind w:right="38"/>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V</w:t>
            </w:r>
            <w:r w:rsidR="00046BDA" w:rsidRPr="00E64647">
              <w:rPr>
                <w:rFonts w:ascii="Times New Roman" w:hAnsi="Times New Roman" w:cs="Times New Roman"/>
                <w:sz w:val="24"/>
                <w:szCs w:val="24"/>
                <w:lang w:eastAsia="lt-LT"/>
              </w:rPr>
              <w:t>yresnysis logopedas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69AD09" w14:textId="77777777" w:rsidR="00046BDA" w:rsidRPr="00E64647" w:rsidRDefault="00046BDA" w:rsidP="00E64647">
            <w:pPr>
              <w:widowControl w:val="0"/>
              <w:ind w:right="38" w:firstLine="62"/>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200F1B"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1,0222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05AAC"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1,0256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D3467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1,0303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3E04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1,0715</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FF1C51"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1,0772</w:t>
            </w:r>
          </w:p>
        </w:tc>
        <w:tc>
          <w:tcPr>
            <w:tcW w:w="1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EE2F2E"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1,0817</w:t>
            </w:r>
          </w:p>
        </w:tc>
      </w:tr>
      <w:tr w:rsidR="00046BDA" w:rsidRPr="00E64647" w14:paraId="6C54CFBF" w14:textId="77777777" w:rsidTr="00925A8F">
        <w:trPr>
          <w:jc w:val="center"/>
        </w:trPr>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0D4B5" w14:textId="6510F598" w:rsidR="00046BDA" w:rsidRPr="00E64647" w:rsidRDefault="0019712C" w:rsidP="00E64647">
            <w:pPr>
              <w:widowControl w:val="0"/>
              <w:ind w:right="38"/>
              <w:rPr>
                <w:rFonts w:ascii="Times New Roman" w:hAnsi="Times New Roman" w:cs="Times New Roman"/>
                <w:sz w:val="24"/>
                <w:szCs w:val="24"/>
                <w:lang w:eastAsia="lt-LT"/>
              </w:rPr>
            </w:pPr>
            <w:r>
              <w:rPr>
                <w:rFonts w:ascii="Times New Roman" w:hAnsi="Times New Roman" w:cs="Times New Roman"/>
                <w:sz w:val="24"/>
                <w:szCs w:val="24"/>
                <w:lang w:eastAsia="lt-LT"/>
              </w:rPr>
              <w:t>L</w:t>
            </w:r>
            <w:r w:rsidR="00046BDA" w:rsidRPr="00E64647">
              <w:rPr>
                <w:rFonts w:ascii="Times New Roman" w:hAnsi="Times New Roman" w:cs="Times New Roman"/>
                <w:sz w:val="24"/>
                <w:szCs w:val="24"/>
                <w:lang w:eastAsia="lt-LT"/>
              </w:rPr>
              <w:t>ogopedas metodininkas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ACC9D1" w14:textId="77777777" w:rsidR="00046BDA" w:rsidRPr="00E64647" w:rsidRDefault="00046BDA" w:rsidP="00E64647">
            <w:pPr>
              <w:widowControl w:val="0"/>
              <w:ind w:right="38" w:firstLine="62"/>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C73B41" w14:textId="77777777" w:rsidR="00046BDA" w:rsidRPr="00E64647" w:rsidRDefault="00046BDA" w:rsidP="00E64647">
            <w:pPr>
              <w:widowControl w:val="0"/>
              <w:ind w:right="38" w:firstLine="6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390EC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1,0921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F8739C"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1,1116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7EB8F"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1,1471</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49628"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1,1517</w:t>
            </w:r>
          </w:p>
        </w:tc>
        <w:tc>
          <w:tcPr>
            <w:tcW w:w="1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141C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1,1597</w:t>
            </w:r>
          </w:p>
        </w:tc>
      </w:tr>
      <w:tr w:rsidR="00046BDA" w:rsidRPr="00E64647" w14:paraId="3FA7DAD5" w14:textId="77777777" w:rsidTr="00925A8F">
        <w:trPr>
          <w:jc w:val="center"/>
        </w:trPr>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B2C09C" w14:textId="26EBC11D" w:rsidR="00046BDA" w:rsidRPr="00E64647" w:rsidRDefault="0019712C" w:rsidP="0019712C">
            <w:pPr>
              <w:widowControl w:val="0"/>
              <w:ind w:right="38"/>
              <w:rPr>
                <w:rFonts w:ascii="Times New Roman" w:hAnsi="Times New Roman" w:cs="Times New Roman"/>
                <w:sz w:val="24"/>
                <w:szCs w:val="24"/>
                <w:lang w:eastAsia="lt-LT"/>
              </w:rPr>
            </w:pPr>
            <w:r>
              <w:rPr>
                <w:rFonts w:ascii="Times New Roman" w:hAnsi="Times New Roman" w:cs="Times New Roman"/>
                <w:sz w:val="24"/>
                <w:szCs w:val="24"/>
                <w:lang w:eastAsia="lt-LT"/>
              </w:rPr>
              <w:t>L</w:t>
            </w:r>
            <w:r w:rsidR="00046BDA" w:rsidRPr="00E64647">
              <w:rPr>
                <w:rFonts w:ascii="Times New Roman" w:hAnsi="Times New Roman" w:cs="Times New Roman"/>
                <w:sz w:val="24"/>
                <w:szCs w:val="24"/>
                <w:lang w:eastAsia="lt-LT"/>
              </w:rPr>
              <w:t>ogopedas ekspertas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93DBA4" w14:textId="77777777" w:rsidR="00046BDA" w:rsidRPr="00E64647" w:rsidRDefault="00046BDA" w:rsidP="00E64647">
            <w:pPr>
              <w:widowControl w:val="0"/>
              <w:ind w:right="38" w:firstLine="62"/>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5DFA8C" w14:textId="77777777" w:rsidR="00046BDA" w:rsidRPr="00E64647" w:rsidRDefault="00046BDA" w:rsidP="00E64647">
            <w:pPr>
              <w:widowControl w:val="0"/>
              <w:ind w:right="38" w:firstLine="6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6189C7"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1,2411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F649F"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1,2617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F3ECA0"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1,2938</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966D4"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1,2995</w:t>
            </w:r>
          </w:p>
        </w:tc>
        <w:tc>
          <w:tcPr>
            <w:tcW w:w="1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7AAF67"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1,3053</w:t>
            </w:r>
          </w:p>
        </w:tc>
      </w:tr>
    </w:tbl>
    <w:p w14:paraId="7B0AEEF0" w14:textId="4D519F59" w:rsidR="00C008A7" w:rsidRDefault="00C008A7" w:rsidP="00C008A7">
      <w:pPr>
        <w:pStyle w:val="Sraopastraipa"/>
        <w:tabs>
          <w:tab w:val="left" w:pos="1418"/>
        </w:tabs>
        <w:spacing w:after="0" w:line="240" w:lineRule="auto"/>
        <w:ind w:left="1407"/>
        <w:rPr>
          <w:rFonts w:ascii="Times New Roman" w:eastAsia="Calibri" w:hAnsi="Times New Roman" w:cs="Times New Roman"/>
          <w:sz w:val="24"/>
          <w:szCs w:val="24"/>
        </w:rPr>
      </w:pPr>
      <w:r>
        <w:rPr>
          <w:rFonts w:ascii="Times New Roman" w:eastAsia="Calibri" w:hAnsi="Times New Roman" w:cs="Times New Roman"/>
          <w:sz w:val="24"/>
          <w:szCs w:val="24"/>
        </w:rPr>
        <w:t>1</w:t>
      </w:r>
      <w:r w:rsidR="007068F9">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046BDA" w:rsidRPr="00C008A7">
        <w:rPr>
          <w:rFonts w:ascii="Times New Roman" w:eastAsia="Calibri" w:hAnsi="Times New Roman" w:cs="Times New Roman"/>
          <w:sz w:val="24"/>
          <w:szCs w:val="24"/>
        </w:rPr>
        <w:t>Pareiginės algos koeficientai dėl veiklos sudėt</w:t>
      </w:r>
      <w:r w:rsidR="002F7A14" w:rsidRPr="00C008A7">
        <w:rPr>
          <w:rFonts w:ascii="Times New Roman" w:eastAsia="Calibri" w:hAnsi="Times New Roman" w:cs="Times New Roman"/>
          <w:sz w:val="24"/>
          <w:szCs w:val="24"/>
        </w:rPr>
        <w:t>ingumo</w:t>
      </w:r>
      <w:r w:rsidR="00046BDA" w:rsidRPr="00C008A7">
        <w:rPr>
          <w:rFonts w:ascii="Times New Roman" w:eastAsia="Calibri" w:hAnsi="Times New Roman" w:cs="Times New Roman"/>
          <w:sz w:val="24"/>
          <w:szCs w:val="24"/>
        </w:rPr>
        <w:t>, logopedams didinami</w:t>
      </w:r>
      <w:r>
        <w:rPr>
          <w:rFonts w:ascii="Times New Roman" w:eastAsia="Calibri" w:hAnsi="Times New Roman" w:cs="Times New Roman"/>
          <w:sz w:val="24"/>
          <w:szCs w:val="24"/>
        </w:rPr>
        <w:t>:</w:t>
      </w:r>
    </w:p>
    <w:p w14:paraId="2E415AC6" w14:textId="2DAB0993" w:rsidR="00046BDA" w:rsidRPr="004054F8" w:rsidRDefault="00C008A7" w:rsidP="007A7A54">
      <w:pPr>
        <w:pStyle w:val="Sraopastraipa"/>
        <w:spacing w:after="0" w:line="240" w:lineRule="auto"/>
        <w:ind w:left="284" w:firstLine="1134"/>
        <w:rPr>
          <w:rFonts w:ascii="Times New Roman" w:eastAsia="Calibri" w:hAnsi="Times New Roman" w:cs="Times New Roman"/>
          <w:sz w:val="24"/>
          <w:szCs w:val="24"/>
        </w:rPr>
      </w:pPr>
      <w:r>
        <w:rPr>
          <w:rFonts w:ascii="Times New Roman" w:eastAsia="Calibri" w:hAnsi="Times New Roman" w:cs="Times New Roman"/>
          <w:sz w:val="24"/>
          <w:szCs w:val="24"/>
        </w:rPr>
        <w:t>1</w:t>
      </w:r>
      <w:r w:rsidR="007068F9">
        <w:rPr>
          <w:rFonts w:ascii="Times New Roman" w:eastAsia="Calibri" w:hAnsi="Times New Roman" w:cs="Times New Roman"/>
          <w:sz w:val="24"/>
          <w:szCs w:val="24"/>
        </w:rPr>
        <w:t>5</w:t>
      </w:r>
      <w:r>
        <w:rPr>
          <w:rFonts w:ascii="Times New Roman" w:eastAsia="Calibri" w:hAnsi="Times New Roman" w:cs="Times New Roman"/>
          <w:sz w:val="24"/>
          <w:szCs w:val="24"/>
        </w:rPr>
        <w:t>.1</w:t>
      </w:r>
      <w:r w:rsidRPr="004054F8">
        <w:rPr>
          <w:rFonts w:ascii="Times New Roman" w:eastAsia="Calibri" w:hAnsi="Times New Roman" w:cs="Times New Roman"/>
          <w:sz w:val="24"/>
          <w:szCs w:val="24"/>
        </w:rPr>
        <w:t xml:space="preserve">.  </w:t>
      </w:r>
      <w:r w:rsidR="009907B6" w:rsidRPr="007A7A54">
        <w:rPr>
          <w:rFonts w:ascii="Times New Roman" w:eastAsia="Calibri" w:hAnsi="Times New Roman" w:cs="Times New Roman"/>
          <w:b/>
          <w:sz w:val="24"/>
          <w:szCs w:val="24"/>
        </w:rPr>
        <w:t>6</w:t>
      </w:r>
      <w:r w:rsidR="00046BDA" w:rsidRPr="004054F8">
        <w:rPr>
          <w:rFonts w:ascii="Times New Roman" w:eastAsia="Calibri" w:hAnsi="Times New Roman" w:cs="Times New Roman"/>
          <w:sz w:val="24"/>
          <w:szCs w:val="24"/>
        </w:rPr>
        <w:t xml:space="preserve"> procentais</w:t>
      </w:r>
      <w:r w:rsidR="007A7A54">
        <w:rPr>
          <w:rFonts w:ascii="Times New Roman" w:eastAsia="Calibri" w:hAnsi="Times New Roman" w:cs="Times New Roman"/>
          <w:sz w:val="24"/>
          <w:szCs w:val="24"/>
        </w:rPr>
        <w:t xml:space="preserve">, </w:t>
      </w:r>
      <w:r w:rsidR="00046BDA" w:rsidRPr="004054F8">
        <w:rPr>
          <w:rFonts w:ascii="Times New Roman" w:eastAsia="Calibri" w:hAnsi="Times New Roman" w:cs="Times New Roman"/>
          <w:sz w:val="24"/>
          <w:szCs w:val="24"/>
        </w:rPr>
        <w:t>dirbant</w:t>
      </w:r>
      <w:r w:rsidR="002F3AE0" w:rsidRPr="004054F8">
        <w:rPr>
          <w:rFonts w:ascii="Times New Roman" w:eastAsia="Calibri" w:hAnsi="Times New Roman" w:cs="Times New Roman"/>
          <w:sz w:val="24"/>
          <w:szCs w:val="24"/>
        </w:rPr>
        <w:t xml:space="preserve"> su 1-</w:t>
      </w:r>
      <w:r w:rsidR="009907B6" w:rsidRPr="004054F8">
        <w:rPr>
          <w:rFonts w:ascii="Times New Roman" w:eastAsia="Calibri" w:hAnsi="Times New Roman" w:cs="Times New Roman"/>
          <w:sz w:val="24"/>
          <w:szCs w:val="24"/>
        </w:rPr>
        <w:t>2</w:t>
      </w:r>
      <w:r w:rsidR="002F3AE0" w:rsidRPr="004054F8">
        <w:rPr>
          <w:rFonts w:ascii="Times New Roman" w:eastAsia="Calibri" w:hAnsi="Times New Roman" w:cs="Times New Roman"/>
          <w:sz w:val="24"/>
          <w:szCs w:val="24"/>
        </w:rPr>
        <w:t xml:space="preserve"> vaikais</w:t>
      </w:r>
      <w:r w:rsidR="00046BDA" w:rsidRPr="004054F8">
        <w:rPr>
          <w:rFonts w:ascii="Times New Roman" w:eastAsia="Calibri" w:hAnsi="Times New Roman" w:cs="Times New Roman"/>
          <w:sz w:val="24"/>
          <w:szCs w:val="24"/>
        </w:rPr>
        <w:t>, dėl įgimtų ar įgytų sutrikimų turinčių didelių ar labai didelių specialiųjų ugdymosi poreikių;</w:t>
      </w:r>
    </w:p>
    <w:p w14:paraId="7D4DB291" w14:textId="37F1A5C7" w:rsidR="00046BDA" w:rsidRPr="004054F8" w:rsidRDefault="002F3AE0" w:rsidP="002F3AE0">
      <w:pPr>
        <w:pStyle w:val="Sraopastraipa"/>
        <w:tabs>
          <w:tab w:val="left" w:pos="1985"/>
        </w:tabs>
        <w:spacing w:after="0" w:line="240" w:lineRule="auto"/>
        <w:ind w:left="284"/>
        <w:rPr>
          <w:rFonts w:ascii="Times New Roman" w:eastAsia="Calibri" w:hAnsi="Times New Roman" w:cs="Times New Roman"/>
          <w:sz w:val="24"/>
          <w:szCs w:val="24"/>
        </w:rPr>
      </w:pPr>
      <w:r w:rsidRPr="004054F8">
        <w:rPr>
          <w:rFonts w:ascii="Times New Roman" w:eastAsia="Calibri" w:hAnsi="Times New Roman" w:cs="Times New Roman"/>
          <w:sz w:val="24"/>
          <w:szCs w:val="24"/>
        </w:rPr>
        <w:t xml:space="preserve">              </w:t>
      </w:r>
      <w:r w:rsidR="004054F8" w:rsidRPr="004054F8">
        <w:rPr>
          <w:rFonts w:ascii="Times New Roman" w:eastAsia="Calibri" w:hAnsi="Times New Roman" w:cs="Times New Roman"/>
          <w:sz w:val="24"/>
          <w:szCs w:val="24"/>
        </w:rPr>
        <w:t xml:space="preserve">     1</w:t>
      </w:r>
      <w:r w:rsidR="007068F9">
        <w:rPr>
          <w:rFonts w:ascii="Times New Roman" w:eastAsia="Calibri" w:hAnsi="Times New Roman" w:cs="Times New Roman"/>
          <w:sz w:val="24"/>
          <w:szCs w:val="24"/>
        </w:rPr>
        <w:t>5</w:t>
      </w:r>
      <w:r w:rsidR="004054F8" w:rsidRPr="004054F8">
        <w:rPr>
          <w:rFonts w:ascii="Times New Roman" w:eastAsia="Calibri" w:hAnsi="Times New Roman" w:cs="Times New Roman"/>
          <w:sz w:val="24"/>
          <w:szCs w:val="24"/>
        </w:rPr>
        <w:t xml:space="preserve">.2. </w:t>
      </w:r>
      <w:r w:rsidRPr="004054F8">
        <w:rPr>
          <w:rFonts w:ascii="Times New Roman" w:eastAsia="Calibri" w:hAnsi="Times New Roman" w:cs="Times New Roman"/>
          <w:sz w:val="24"/>
          <w:szCs w:val="24"/>
        </w:rPr>
        <w:t xml:space="preserve"> </w:t>
      </w:r>
      <w:r w:rsidR="009907B6" w:rsidRPr="007A7A54">
        <w:rPr>
          <w:rFonts w:ascii="Times New Roman" w:eastAsia="Calibri" w:hAnsi="Times New Roman" w:cs="Times New Roman"/>
          <w:b/>
          <w:sz w:val="24"/>
          <w:szCs w:val="24"/>
        </w:rPr>
        <w:t>7</w:t>
      </w:r>
      <w:r w:rsidRPr="004054F8">
        <w:rPr>
          <w:rFonts w:ascii="Times New Roman" w:eastAsia="Calibri" w:hAnsi="Times New Roman" w:cs="Times New Roman"/>
          <w:sz w:val="24"/>
          <w:szCs w:val="24"/>
        </w:rPr>
        <w:t xml:space="preserve"> procentais, dirbant su </w:t>
      </w:r>
      <w:r w:rsidR="009907B6" w:rsidRPr="004054F8">
        <w:rPr>
          <w:rFonts w:ascii="Times New Roman" w:eastAsia="Calibri" w:hAnsi="Times New Roman" w:cs="Times New Roman"/>
          <w:sz w:val="24"/>
          <w:szCs w:val="24"/>
        </w:rPr>
        <w:t>3</w:t>
      </w:r>
      <w:r w:rsidRPr="004054F8">
        <w:rPr>
          <w:rFonts w:ascii="Times New Roman" w:eastAsia="Calibri" w:hAnsi="Times New Roman" w:cs="Times New Roman"/>
          <w:sz w:val="24"/>
          <w:szCs w:val="24"/>
        </w:rPr>
        <w:t>-</w:t>
      </w:r>
      <w:r w:rsidR="009907B6" w:rsidRPr="004054F8">
        <w:rPr>
          <w:rFonts w:ascii="Times New Roman" w:eastAsia="Calibri" w:hAnsi="Times New Roman" w:cs="Times New Roman"/>
          <w:sz w:val="24"/>
          <w:szCs w:val="24"/>
        </w:rPr>
        <w:t>4</w:t>
      </w:r>
      <w:r w:rsidRPr="004054F8">
        <w:rPr>
          <w:rFonts w:ascii="Times New Roman" w:eastAsia="Calibri" w:hAnsi="Times New Roman" w:cs="Times New Roman"/>
          <w:sz w:val="24"/>
          <w:szCs w:val="24"/>
        </w:rPr>
        <w:t xml:space="preserve"> vaikais, dėl įgimtų ar įgytų sutrikimų turinčių didelių ar labai didelių specialiųjų ugdymosi poreikių;</w:t>
      </w:r>
    </w:p>
    <w:p w14:paraId="0306F1AD" w14:textId="690221D7" w:rsidR="009907B6" w:rsidRPr="004054F8" w:rsidRDefault="004054F8" w:rsidP="009907B6">
      <w:pPr>
        <w:pStyle w:val="Sraopastraipa"/>
        <w:tabs>
          <w:tab w:val="left" w:pos="1985"/>
        </w:tabs>
        <w:spacing w:after="0" w:line="240" w:lineRule="auto"/>
        <w:ind w:left="284"/>
        <w:rPr>
          <w:rFonts w:ascii="Times New Roman" w:eastAsia="Calibri" w:hAnsi="Times New Roman" w:cs="Times New Roman"/>
          <w:sz w:val="24"/>
          <w:szCs w:val="24"/>
        </w:rPr>
      </w:pPr>
      <w:r w:rsidRPr="004054F8">
        <w:rPr>
          <w:rFonts w:ascii="Times New Roman" w:eastAsia="Calibri" w:hAnsi="Times New Roman" w:cs="Times New Roman"/>
          <w:sz w:val="24"/>
          <w:szCs w:val="24"/>
        </w:rPr>
        <w:t xml:space="preserve">                   1</w:t>
      </w:r>
      <w:r w:rsidR="007068F9">
        <w:rPr>
          <w:rFonts w:ascii="Times New Roman" w:eastAsia="Calibri" w:hAnsi="Times New Roman" w:cs="Times New Roman"/>
          <w:sz w:val="24"/>
          <w:szCs w:val="24"/>
        </w:rPr>
        <w:t>5</w:t>
      </w:r>
      <w:r w:rsidRPr="004054F8">
        <w:rPr>
          <w:rFonts w:ascii="Times New Roman" w:eastAsia="Calibri" w:hAnsi="Times New Roman" w:cs="Times New Roman"/>
          <w:sz w:val="24"/>
          <w:szCs w:val="24"/>
        </w:rPr>
        <w:t xml:space="preserve">.3. </w:t>
      </w:r>
      <w:r w:rsidR="009907B6" w:rsidRPr="004054F8">
        <w:rPr>
          <w:rFonts w:ascii="Times New Roman" w:eastAsia="Calibri" w:hAnsi="Times New Roman" w:cs="Times New Roman"/>
          <w:sz w:val="24"/>
          <w:szCs w:val="24"/>
        </w:rPr>
        <w:t xml:space="preserve"> </w:t>
      </w:r>
      <w:r w:rsidR="009907B6" w:rsidRPr="007A7A54">
        <w:rPr>
          <w:rFonts w:ascii="Times New Roman" w:eastAsia="Calibri" w:hAnsi="Times New Roman" w:cs="Times New Roman"/>
          <w:b/>
          <w:sz w:val="24"/>
          <w:szCs w:val="24"/>
        </w:rPr>
        <w:t>8</w:t>
      </w:r>
      <w:r w:rsidR="009907B6" w:rsidRPr="004054F8">
        <w:rPr>
          <w:rFonts w:ascii="Times New Roman" w:eastAsia="Calibri" w:hAnsi="Times New Roman" w:cs="Times New Roman"/>
          <w:sz w:val="24"/>
          <w:szCs w:val="24"/>
        </w:rPr>
        <w:t xml:space="preserve"> procentais, dirbant su 5-6 vaikais, dėl įgimtų ar įgytų sutrikimų turinčių didelių ar labai didelių specialiųjų ugdymosi poreikių</w:t>
      </w:r>
      <w:r w:rsidR="00925A8F">
        <w:rPr>
          <w:rFonts w:ascii="Times New Roman" w:eastAsia="Calibri" w:hAnsi="Times New Roman" w:cs="Times New Roman"/>
          <w:sz w:val="24"/>
          <w:szCs w:val="24"/>
        </w:rPr>
        <w:t>.</w:t>
      </w:r>
      <w:r w:rsidR="009907B6" w:rsidRPr="004054F8">
        <w:rPr>
          <w:rFonts w:ascii="Times New Roman" w:eastAsia="Calibri" w:hAnsi="Times New Roman" w:cs="Times New Roman"/>
          <w:sz w:val="24"/>
          <w:szCs w:val="24"/>
        </w:rPr>
        <w:t xml:space="preserve">    </w:t>
      </w:r>
    </w:p>
    <w:p w14:paraId="1E341B51" w14:textId="7325FDA0" w:rsidR="009907B6" w:rsidRPr="009907B6" w:rsidRDefault="009907B6" w:rsidP="009907B6">
      <w:pPr>
        <w:pStyle w:val="Sraopastraipa"/>
        <w:tabs>
          <w:tab w:val="left" w:pos="1985"/>
        </w:tabs>
        <w:spacing w:after="0" w:line="240" w:lineRule="auto"/>
        <w:ind w:left="284"/>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4054F8">
        <w:rPr>
          <w:rFonts w:ascii="Times New Roman" w:eastAsia="Calibri" w:hAnsi="Times New Roman" w:cs="Times New Roman"/>
          <w:color w:val="FF0000"/>
          <w:sz w:val="24"/>
          <w:szCs w:val="24"/>
        </w:rPr>
        <w:t xml:space="preserve">    </w:t>
      </w:r>
      <w:r w:rsidR="004054F8" w:rsidRPr="004054F8">
        <w:rPr>
          <w:rFonts w:ascii="Times New Roman" w:eastAsia="Calibri" w:hAnsi="Times New Roman" w:cs="Times New Roman"/>
          <w:sz w:val="24"/>
          <w:szCs w:val="24"/>
        </w:rPr>
        <w:t>1</w:t>
      </w:r>
      <w:r w:rsidR="007068F9">
        <w:rPr>
          <w:rFonts w:ascii="Times New Roman" w:eastAsia="Calibri" w:hAnsi="Times New Roman" w:cs="Times New Roman"/>
          <w:sz w:val="24"/>
          <w:szCs w:val="24"/>
        </w:rPr>
        <w:t>6</w:t>
      </w:r>
      <w:r w:rsidR="004054F8" w:rsidRPr="004054F8">
        <w:rPr>
          <w:rFonts w:ascii="Times New Roman" w:eastAsia="Calibri" w:hAnsi="Times New Roman" w:cs="Times New Roman"/>
          <w:sz w:val="24"/>
          <w:szCs w:val="24"/>
        </w:rPr>
        <w:t xml:space="preserve">. </w:t>
      </w:r>
      <w:r w:rsidRPr="004054F8">
        <w:rPr>
          <w:rFonts w:ascii="Times New Roman" w:eastAsia="Calibri" w:hAnsi="Times New Roman" w:cs="Times New Roman"/>
          <w:sz w:val="24"/>
          <w:szCs w:val="24"/>
        </w:rPr>
        <w:t xml:space="preserve"> </w:t>
      </w:r>
      <w:r w:rsidRPr="009907B6">
        <w:rPr>
          <w:rFonts w:ascii="Times New Roman" w:eastAsia="Calibri" w:hAnsi="Times New Roman" w:cs="Times New Roman"/>
          <w:sz w:val="24"/>
          <w:szCs w:val="24"/>
        </w:rPr>
        <w:t>Už kiekvieną, specialiųjų poreikių vaiką</w:t>
      </w:r>
      <w:r>
        <w:rPr>
          <w:rFonts w:ascii="Times New Roman" w:eastAsia="Calibri" w:hAnsi="Times New Roman" w:cs="Times New Roman"/>
          <w:sz w:val="24"/>
          <w:szCs w:val="24"/>
        </w:rPr>
        <w:t xml:space="preserve">, turintį didelių ir labai didelių specialiųjų ugdymosi poreikių </w:t>
      </w:r>
      <w:r w:rsidRPr="009907B6">
        <w:rPr>
          <w:rFonts w:ascii="Times New Roman" w:eastAsia="Calibri" w:hAnsi="Times New Roman" w:cs="Times New Roman"/>
          <w:sz w:val="24"/>
          <w:szCs w:val="24"/>
        </w:rPr>
        <w:t xml:space="preserve"> pridedama po 1 procentą.</w:t>
      </w:r>
    </w:p>
    <w:p w14:paraId="29ECE7D5" w14:textId="18EC4B96" w:rsidR="00046BDA" w:rsidRPr="002F3AE0" w:rsidRDefault="004054F8" w:rsidP="004054F8">
      <w:pPr>
        <w:tabs>
          <w:tab w:val="left" w:pos="1418"/>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w:t>
      </w:r>
      <w:r w:rsidR="007068F9">
        <w:rPr>
          <w:rFonts w:ascii="Times New Roman" w:hAnsi="Times New Roman" w:cs="Times New Roman"/>
          <w:sz w:val="24"/>
          <w:szCs w:val="24"/>
          <w:lang w:eastAsia="lt-LT"/>
        </w:rPr>
        <w:t>7</w:t>
      </w:r>
      <w:r>
        <w:rPr>
          <w:rFonts w:ascii="Times New Roman" w:hAnsi="Times New Roman" w:cs="Times New Roman"/>
          <w:sz w:val="24"/>
          <w:szCs w:val="24"/>
          <w:lang w:eastAsia="lt-LT"/>
        </w:rPr>
        <w:t xml:space="preserve">. </w:t>
      </w:r>
      <w:r w:rsidR="00046BDA" w:rsidRPr="00E64647">
        <w:rPr>
          <w:rFonts w:ascii="Times New Roman" w:hAnsi="Times New Roman" w:cs="Times New Roman"/>
          <w:sz w:val="24"/>
          <w:szCs w:val="24"/>
          <w:lang w:eastAsia="lt-LT"/>
        </w:rPr>
        <w:t xml:space="preserve">Pareiginės algos koeficientų dėl veiklos sudėtingumo didinimo dydis mokslo metų eigoje, įvertinus </w:t>
      </w:r>
      <w:r w:rsidR="002F3AE0">
        <w:rPr>
          <w:rFonts w:ascii="Times New Roman" w:hAnsi="Times New Roman" w:cs="Times New Roman"/>
          <w:sz w:val="24"/>
          <w:szCs w:val="24"/>
          <w:lang w:eastAsia="lt-LT"/>
        </w:rPr>
        <w:t>Darželio</w:t>
      </w:r>
      <w:r w:rsidR="00046BDA" w:rsidRPr="00E64647">
        <w:rPr>
          <w:rFonts w:ascii="Times New Roman" w:hAnsi="Times New Roman" w:cs="Times New Roman"/>
          <w:sz w:val="24"/>
          <w:szCs w:val="24"/>
          <w:lang w:eastAsia="lt-LT"/>
        </w:rPr>
        <w:t xml:space="preserve"> poreikius bei finansines galimybes ar padidėjusį </w:t>
      </w:r>
      <w:r w:rsidR="002F3AE0">
        <w:rPr>
          <w:rFonts w:ascii="Times New Roman" w:hAnsi="Times New Roman" w:cs="Times New Roman"/>
          <w:sz w:val="24"/>
          <w:szCs w:val="24"/>
          <w:lang w:eastAsia="lt-LT"/>
        </w:rPr>
        <w:t>vaikų</w:t>
      </w:r>
      <w:r w:rsidR="00046BDA" w:rsidRPr="00E64647">
        <w:rPr>
          <w:rFonts w:ascii="Times New Roman" w:hAnsi="Times New Roman" w:cs="Times New Roman"/>
          <w:sz w:val="24"/>
          <w:szCs w:val="24"/>
          <w:lang w:eastAsia="lt-LT"/>
        </w:rPr>
        <w:t>, dėl įgimtų ar įgytų sutrikimų turinčių didelių ar labai didelių specialiųjų ugdymosi poreikių, skaičių, gali kisti. Pareiginės algos koeficientas dėl veiklos sudėtingumo gali būti didinamas iki 1</w:t>
      </w:r>
      <w:r w:rsidR="002F3AE0">
        <w:rPr>
          <w:rFonts w:ascii="Times New Roman" w:hAnsi="Times New Roman" w:cs="Times New Roman"/>
          <w:sz w:val="24"/>
          <w:szCs w:val="24"/>
          <w:lang w:eastAsia="lt-LT"/>
        </w:rPr>
        <w:t>5</w:t>
      </w:r>
      <w:r w:rsidR="00046BDA" w:rsidRPr="00E64647">
        <w:rPr>
          <w:rFonts w:ascii="Times New Roman" w:hAnsi="Times New Roman" w:cs="Times New Roman"/>
          <w:sz w:val="24"/>
          <w:szCs w:val="24"/>
          <w:lang w:eastAsia="lt-LT"/>
        </w:rPr>
        <w:t xml:space="preserve"> procentų</w:t>
      </w:r>
    </w:p>
    <w:p w14:paraId="2C9F2D7A" w14:textId="3E5E3F68" w:rsidR="00EB6288" w:rsidRPr="004F6198" w:rsidRDefault="004054F8" w:rsidP="00EB6288">
      <w:pPr>
        <w:tabs>
          <w:tab w:val="left" w:pos="1418"/>
        </w:tabs>
        <w:spacing w:after="0" w:line="240" w:lineRule="auto"/>
        <w:rPr>
          <w:rFonts w:ascii="Times New Roman" w:eastAsia="Calibri" w:hAnsi="Times New Roman" w:cs="Times New Roman"/>
          <w:color w:val="000000"/>
          <w:sz w:val="24"/>
          <w:szCs w:val="24"/>
          <w:lang w:eastAsia="lt-LT"/>
        </w:rPr>
      </w:pPr>
      <w:r>
        <w:rPr>
          <w:rFonts w:ascii="Times New Roman" w:hAnsi="Times New Roman" w:cs="Times New Roman"/>
          <w:sz w:val="24"/>
          <w:szCs w:val="24"/>
          <w:lang w:eastAsia="lt-LT"/>
        </w:rPr>
        <w:t xml:space="preserve">                         1</w:t>
      </w:r>
      <w:r w:rsidR="007068F9">
        <w:rPr>
          <w:rFonts w:ascii="Times New Roman" w:hAnsi="Times New Roman" w:cs="Times New Roman"/>
          <w:sz w:val="24"/>
          <w:szCs w:val="24"/>
          <w:lang w:eastAsia="lt-LT"/>
        </w:rPr>
        <w:t>8</w:t>
      </w:r>
      <w:r>
        <w:rPr>
          <w:rFonts w:ascii="Times New Roman" w:hAnsi="Times New Roman" w:cs="Times New Roman"/>
          <w:sz w:val="24"/>
          <w:szCs w:val="24"/>
          <w:lang w:eastAsia="lt-LT"/>
        </w:rPr>
        <w:t xml:space="preserve">. </w:t>
      </w:r>
      <w:r w:rsidR="00046BDA" w:rsidRPr="00EB6288">
        <w:rPr>
          <w:rFonts w:ascii="Times New Roman" w:hAnsi="Times New Roman" w:cs="Times New Roman"/>
          <w:sz w:val="24"/>
          <w:szCs w:val="24"/>
          <w:lang w:eastAsia="lt-LT"/>
        </w:rPr>
        <w:t xml:space="preserve"> </w:t>
      </w:r>
      <w:r w:rsidR="00EB6288">
        <w:rPr>
          <w:rFonts w:ascii="Times New Roman" w:hAnsi="Times New Roman" w:cs="Times New Roman"/>
          <w:sz w:val="24"/>
          <w:szCs w:val="24"/>
          <w:lang w:eastAsia="lt-LT"/>
        </w:rPr>
        <w:t>L</w:t>
      </w:r>
      <w:r w:rsidR="00046BDA" w:rsidRPr="00EB6288">
        <w:rPr>
          <w:rFonts w:ascii="Times New Roman" w:hAnsi="Times New Roman" w:cs="Times New Roman"/>
          <w:sz w:val="24"/>
          <w:szCs w:val="24"/>
          <w:lang w:eastAsia="lt-LT"/>
        </w:rPr>
        <w:t>ogopedo darbo laikas per savaitę 3</w:t>
      </w:r>
      <w:r w:rsidR="00047464">
        <w:rPr>
          <w:rFonts w:ascii="Times New Roman" w:hAnsi="Times New Roman" w:cs="Times New Roman"/>
          <w:sz w:val="24"/>
          <w:szCs w:val="24"/>
          <w:lang w:eastAsia="lt-LT"/>
        </w:rPr>
        <w:t>6</w:t>
      </w:r>
      <w:r w:rsidR="00046BDA" w:rsidRPr="00EB6288">
        <w:rPr>
          <w:rFonts w:ascii="Times New Roman" w:hAnsi="Times New Roman" w:cs="Times New Roman"/>
          <w:sz w:val="24"/>
          <w:szCs w:val="24"/>
          <w:lang w:eastAsia="lt-LT"/>
        </w:rPr>
        <w:t xml:space="preserve"> valandų, iš jų </w:t>
      </w:r>
      <w:r w:rsidR="00047464">
        <w:rPr>
          <w:rFonts w:ascii="Times New Roman" w:hAnsi="Times New Roman" w:cs="Times New Roman"/>
          <w:sz w:val="24"/>
          <w:szCs w:val="24"/>
          <w:lang w:eastAsia="lt-LT"/>
        </w:rPr>
        <w:t>22</w:t>
      </w:r>
      <w:r w:rsidR="00046BDA" w:rsidRPr="00EB6288">
        <w:rPr>
          <w:rFonts w:ascii="Times New Roman" w:hAnsi="Times New Roman" w:cs="Times New Roman"/>
          <w:sz w:val="24"/>
          <w:szCs w:val="24"/>
          <w:lang w:eastAsia="lt-LT"/>
        </w:rPr>
        <w:t xml:space="preserve"> valandų skiriama tiesiogin</w:t>
      </w:r>
      <w:r w:rsidR="00EB6288">
        <w:rPr>
          <w:rFonts w:ascii="Times New Roman" w:hAnsi="Times New Roman" w:cs="Times New Roman"/>
          <w:sz w:val="24"/>
          <w:szCs w:val="24"/>
          <w:lang w:eastAsia="lt-LT"/>
        </w:rPr>
        <w:t>iam darbui su vaikais (vaikų,</w:t>
      </w:r>
      <w:r w:rsidR="00046BDA" w:rsidRPr="00EB6288">
        <w:rPr>
          <w:rFonts w:ascii="Times New Roman" w:hAnsi="Times New Roman" w:cs="Times New Roman"/>
          <w:sz w:val="24"/>
          <w:szCs w:val="24"/>
          <w:lang w:eastAsia="lt-LT"/>
        </w:rPr>
        <w:t xml:space="preserve"> specialiesiems ugdymosi poreikiams įvertinti, specialiosioms pratyboms vesti), 1</w:t>
      </w:r>
      <w:r w:rsidR="00047464">
        <w:rPr>
          <w:rFonts w:ascii="Times New Roman" w:hAnsi="Times New Roman" w:cs="Times New Roman"/>
          <w:sz w:val="24"/>
          <w:szCs w:val="24"/>
          <w:lang w:eastAsia="lt-LT"/>
        </w:rPr>
        <w:t>4</w:t>
      </w:r>
      <w:r w:rsidR="00046BDA" w:rsidRPr="00EB6288">
        <w:rPr>
          <w:rFonts w:ascii="Times New Roman" w:hAnsi="Times New Roman" w:cs="Times New Roman"/>
          <w:sz w:val="24"/>
          <w:szCs w:val="24"/>
          <w:lang w:eastAsia="lt-LT"/>
        </w:rPr>
        <w:t xml:space="preserve"> valandų – netiesiogin</w:t>
      </w:r>
      <w:r w:rsidR="00EB6288">
        <w:rPr>
          <w:rFonts w:ascii="Times New Roman" w:hAnsi="Times New Roman" w:cs="Times New Roman"/>
          <w:sz w:val="24"/>
          <w:szCs w:val="24"/>
          <w:lang w:eastAsia="lt-LT"/>
        </w:rPr>
        <w:t>iam darbui su vaikais</w:t>
      </w:r>
      <w:r w:rsidR="00046BDA" w:rsidRPr="00EB6288">
        <w:rPr>
          <w:rFonts w:ascii="Times New Roman" w:hAnsi="Times New Roman" w:cs="Times New Roman"/>
          <w:sz w:val="24"/>
          <w:szCs w:val="24"/>
          <w:lang w:eastAsia="lt-LT"/>
        </w:rPr>
        <w:t xml:space="preserve"> (veikloms planuoti ir joms pasirengti, dokumentams rengti, bendradarbiauti su mokytojais, kitais ugdymo procese dalyvauja</w:t>
      </w:r>
      <w:r w:rsidR="00EB6288">
        <w:rPr>
          <w:rFonts w:ascii="Times New Roman" w:hAnsi="Times New Roman" w:cs="Times New Roman"/>
          <w:sz w:val="24"/>
          <w:szCs w:val="24"/>
          <w:lang w:eastAsia="lt-LT"/>
        </w:rPr>
        <w:t>nčiais asmenimis, vaikų</w:t>
      </w:r>
      <w:r w:rsidR="00046BDA" w:rsidRPr="00EB6288">
        <w:rPr>
          <w:rFonts w:ascii="Times New Roman" w:hAnsi="Times New Roman" w:cs="Times New Roman"/>
          <w:sz w:val="24"/>
          <w:szCs w:val="24"/>
          <w:lang w:eastAsia="lt-LT"/>
        </w:rPr>
        <w:t xml:space="preserve"> tėvais (globėjai</w:t>
      </w:r>
      <w:r w:rsidR="00EB6288">
        <w:rPr>
          <w:rFonts w:ascii="Times New Roman" w:hAnsi="Times New Roman" w:cs="Times New Roman"/>
          <w:sz w:val="24"/>
          <w:szCs w:val="24"/>
          <w:lang w:eastAsia="lt-LT"/>
        </w:rPr>
        <w:t>s</w:t>
      </w:r>
      <w:r w:rsidR="00046BDA" w:rsidRPr="00EB6288">
        <w:rPr>
          <w:rFonts w:ascii="Times New Roman" w:hAnsi="Times New Roman" w:cs="Times New Roman"/>
          <w:sz w:val="24"/>
          <w:szCs w:val="24"/>
          <w:lang w:eastAsia="lt-LT"/>
        </w:rPr>
        <w:t>) ugdymo ir (ar) švieti</w:t>
      </w:r>
      <w:r w:rsidR="00EB6288">
        <w:rPr>
          <w:rFonts w:ascii="Times New Roman" w:hAnsi="Times New Roman" w:cs="Times New Roman"/>
          <w:sz w:val="24"/>
          <w:szCs w:val="24"/>
          <w:lang w:eastAsia="lt-LT"/>
        </w:rPr>
        <w:t xml:space="preserve">mo pagalbos klausimais ir kita) </w:t>
      </w:r>
      <w:r w:rsidR="00EB6288">
        <w:rPr>
          <w:rFonts w:ascii="Times New Roman" w:eastAsia="Calibri" w:hAnsi="Times New Roman" w:cs="Times New Roman"/>
          <w:color w:val="000000"/>
          <w:sz w:val="24"/>
          <w:szCs w:val="24"/>
          <w:lang w:eastAsia="lt-LT"/>
        </w:rPr>
        <w:t>pagal direktoriaus patvirtinta „Netiesioginio darbo su vaikais valandų panaudojimo tvarkos aprašą“.</w:t>
      </w:r>
    </w:p>
    <w:p w14:paraId="11E25387" w14:textId="77777777" w:rsidR="00D520F0" w:rsidRDefault="00047464" w:rsidP="00EB6288">
      <w:pPr>
        <w:tabs>
          <w:tab w:val="left" w:pos="1418"/>
        </w:tabs>
        <w:spacing w:after="0" w:line="240" w:lineRule="auto"/>
        <w:ind w:left="927"/>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         </w:t>
      </w:r>
    </w:p>
    <w:p w14:paraId="6B6D7E11" w14:textId="77777777" w:rsidR="00D520F0" w:rsidRDefault="00D520F0" w:rsidP="00EB6288">
      <w:pPr>
        <w:tabs>
          <w:tab w:val="left" w:pos="1418"/>
        </w:tabs>
        <w:spacing w:after="0" w:line="240" w:lineRule="auto"/>
        <w:ind w:left="927"/>
        <w:rPr>
          <w:rFonts w:ascii="Times New Roman" w:hAnsi="Times New Roman" w:cs="Times New Roman"/>
          <w:b/>
          <w:sz w:val="24"/>
          <w:szCs w:val="24"/>
          <w:lang w:eastAsia="lt-LT"/>
        </w:rPr>
      </w:pPr>
    </w:p>
    <w:p w14:paraId="6F702604" w14:textId="77777777" w:rsidR="00D520F0" w:rsidRDefault="00D520F0" w:rsidP="00EB6288">
      <w:pPr>
        <w:tabs>
          <w:tab w:val="left" w:pos="1418"/>
        </w:tabs>
        <w:spacing w:after="0" w:line="240" w:lineRule="auto"/>
        <w:ind w:left="927"/>
        <w:rPr>
          <w:rFonts w:ascii="Times New Roman" w:hAnsi="Times New Roman" w:cs="Times New Roman"/>
          <w:b/>
          <w:sz w:val="24"/>
          <w:szCs w:val="24"/>
          <w:lang w:eastAsia="lt-LT"/>
        </w:rPr>
      </w:pPr>
    </w:p>
    <w:p w14:paraId="080DE5E0" w14:textId="77777777" w:rsidR="00D520F0" w:rsidRDefault="00047464" w:rsidP="00D520F0">
      <w:pPr>
        <w:tabs>
          <w:tab w:val="left" w:pos="1418"/>
        </w:tabs>
        <w:spacing w:after="0" w:line="240" w:lineRule="auto"/>
        <w:ind w:left="851"/>
        <w:rPr>
          <w:rFonts w:ascii="Times New Roman" w:hAnsi="Times New Roman" w:cs="Times New Roman"/>
          <w:sz w:val="24"/>
          <w:szCs w:val="24"/>
          <w:lang w:eastAsia="lt-LT"/>
        </w:rPr>
      </w:pPr>
      <w:r>
        <w:rPr>
          <w:rFonts w:ascii="Times New Roman" w:hAnsi="Times New Roman" w:cs="Times New Roman"/>
          <w:b/>
          <w:sz w:val="24"/>
          <w:szCs w:val="24"/>
          <w:lang w:eastAsia="lt-LT"/>
        </w:rPr>
        <w:lastRenderedPageBreak/>
        <w:t>1</w:t>
      </w:r>
      <w:r w:rsidR="007068F9">
        <w:rPr>
          <w:rFonts w:ascii="Times New Roman" w:hAnsi="Times New Roman" w:cs="Times New Roman"/>
          <w:b/>
          <w:sz w:val="24"/>
          <w:szCs w:val="24"/>
          <w:lang w:eastAsia="lt-LT"/>
        </w:rPr>
        <w:t>9</w:t>
      </w:r>
      <w:r w:rsidR="00EB6288">
        <w:rPr>
          <w:rFonts w:ascii="Times New Roman" w:hAnsi="Times New Roman" w:cs="Times New Roman"/>
          <w:b/>
          <w:sz w:val="24"/>
          <w:szCs w:val="24"/>
          <w:lang w:eastAsia="lt-LT"/>
        </w:rPr>
        <w:t xml:space="preserve">. </w:t>
      </w:r>
      <w:r w:rsidR="00046BDA" w:rsidRPr="00E64647">
        <w:rPr>
          <w:rFonts w:ascii="Times New Roman" w:hAnsi="Times New Roman" w:cs="Times New Roman"/>
          <w:b/>
          <w:sz w:val="24"/>
          <w:szCs w:val="24"/>
          <w:lang w:eastAsia="lt-LT"/>
        </w:rPr>
        <w:t xml:space="preserve">Socialinių pedagogų ir </w:t>
      </w:r>
      <w:r w:rsidR="00EB6288">
        <w:rPr>
          <w:rFonts w:ascii="Times New Roman" w:hAnsi="Times New Roman" w:cs="Times New Roman"/>
          <w:b/>
          <w:sz w:val="24"/>
          <w:szCs w:val="24"/>
          <w:lang w:eastAsia="lt-LT"/>
        </w:rPr>
        <w:t>psichologo asistento</w:t>
      </w:r>
      <w:r w:rsidR="00046BDA" w:rsidRPr="00E64647">
        <w:rPr>
          <w:rFonts w:ascii="Times New Roman" w:hAnsi="Times New Roman" w:cs="Times New Roman"/>
          <w:sz w:val="24"/>
          <w:szCs w:val="24"/>
          <w:lang w:eastAsia="lt-LT"/>
        </w:rPr>
        <w:t xml:space="preserve"> pareiginės algos koeficientai:</w:t>
      </w:r>
    </w:p>
    <w:p w14:paraId="222E3413" w14:textId="420DFCE1" w:rsidR="00046BDA" w:rsidRPr="00E64647" w:rsidRDefault="00D520F0" w:rsidP="00D520F0">
      <w:pPr>
        <w:tabs>
          <w:tab w:val="left" w:pos="1418"/>
        </w:tabs>
        <w:spacing w:after="0" w:line="240" w:lineRule="auto"/>
        <w:ind w:left="851"/>
        <w:rPr>
          <w:rFonts w:ascii="Times New Roman" w:hAnsi="Times New Roman" w:cs="Times New Roman"/>
          <w:sz w:val="24"/>
          <w:szCs w:val="24"/>
          <w:lang w:eastAsia="lt-LT"/>
        </w:rPr>
      </w:pPr>
      <w:r>
        <w:rPr>
          <w:rFonts w:ascii="Times New Roman" w:hAnsi="Times New Roman" w:cs="Times New Roman"/>
          <w:b/>
          <w:sz w:val="24"/>
          <w:szCs w:val="24"/>
          <w:lang w:eastAsia="lt-LT"/>
        </w:rPr>
        <w:tab/>
      </w:r>
      <w:r>
        <w:rPr>
          <w:rFonts w:ascii="Times New Roman" w:hAnsi="Times New Roman" w:cs="Times New Roman"/>
          <w:b/>
          <w:sz w:val="24"/>
          <w:szCs w:val="24"/>
          <w:lang w:eastAsia="lt-LT"/>
        </w:rPr>
        <w:tab/>
      </w:r>
      <w:r>
        <w:rPr>
          <w:rFonts w:ascii="Times New Roman" w:hAnsi="Times New Roman" w:cs="Times New Roman"/>
          <w:b/>
          <w:sz w:val="24"/>
          <w:szCs w:val="24"/>
          <w:lang w:eastAsia="lt-LT"/>
        </w:rPr>
        <w:tab/>
      </w:r>
      <w:r>
        <w:rPr>
          <w:rFonts w:ascii="Times New Roman" w:hAnsi="Times New Roman" w:cs="Times New Roman"/>
          <w:b/>
          <w:sz w:val="24"/>
          <w:szCs w:val="24"/>
          <w:lang w:eastAsia="lt-LT"/>
        </w:rPr>
        <w:tab/>
      </w:r>
      <w:r>
        <w:rPr>
          <w:rFonts w:ascii="Times New Roman" w:hAnsi="Times New Roman" w:cs="Times New Roman"/>
          <w:b/>
          <w:sz w:val="24"/>
          <w:szCs w:val="24"/>
          <w:lang w:eastAsia="lt-LT"/>
        </w:rPr>
        <w:tab/>
        <w:t xml:space="preserve">                                      </w:t>
      </w:r>
      <w:r w:rsidR="00046BDA" w:rsidRPr="00E64647">
        <w:rPr>
          <w:rFonts w:ascii="Times New Roman" w:hAnsi="Times New Roman" w:cs="Times New Roman"/>
          <w:sz w:val="24"/>
          <w:szCs w:val="24"/>
          <w:lang w:eastAsia="lt-LT"/>
        </w:rPr>
        <w:t>(pareiginės algos (atlyginimo) baziniais dydžiais)</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4"/>
        <w:gridCol w:w="1134"/>
        <w:gridCol w:w="1417"/>
        <w:gridCol w:w="1559"/>
        <w:gridCol w:w="1560"/>
        <w:gridCol w:w="1559"/>
        <w:gridCol w:w="1559"/>
        <w:gridCol w:w="1701"/>
      </w:tblGrid>
      <w:tr w:rsidR="00046BDA" w:rsidRPr="00E64647" w14:paraId="0515FCC4" w14:textId="77777777" w:rsidTr="00925A8F">
        <w:trPr>
          <w:trHeight w:val="275"/>
          <w:tblHeader/>
        </w:trPr>
        <w:tc>
          <w:tcPr>
            <w:tcW w:w="33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2B4FC"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Kvalifikacinė</w:t>
            </w:r>
          </w:p>
          <w:p w14:paraId="7145E270"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kategorija</w:t>
            </w:r>
          </w:p>
        </w:tc>
        <w:tc>
          <w:tcPr>
            <w:tcW w:w="1048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0CDA0E"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bCs/>
                <w:sz w:val="24"/>
                <w:szCs w:val="24"/>
              </w:rPr>
              <w:t>Pareiginės algos k</w:t>
            </w:r>
            <w:r w:rsidRPr="00E64647">
              <w:rPr>
                <w:rFonts w:ascii="Times New Roman" w:hAnsi="Times New Roman" w:cs="Times New Roman"/>
                <w:sz w:val="24"/>
                <w:szCs w:val="24"/>
              </w:rPr>
              <w:t>oeficientai</w:t>
            </w:r>
          </w:p>
        </w:tc>
      </w:tr>
      <w:tr w:rsidR="00046BDA" w:rsidRPr="00E64647" w14:paraId="60042F8B" w14:textId="77777777" w:rsidTr="00925A8F">
        <w:trPr>
          <w:trHeight w:val="275"/>
          <w:tblHeader/>
        </w:trPr>
        <w:tc>
          <w:tcPr>
            <w:tcW w:w="3374" w:type="dxa"/>
            <w:vMerge/>
            <w:tcBorders>
              <w:top w:val="single" w:sz="4" w:space="0" w:color="auto"/>
              <w:left w:val="single" w:sz="4" w:space="0" w:color="auto"/>
              <w:bottom w:val="single" w:sz="4" w:space="0" w:color="auto"/>
              <w:right w:val="single" w:sz="4" w:space="0" w:color="auto"/>
            </w:tcBorders>
            <w:vAlign w:val="center"/>
            <w:hideMark/>
          </w:tcPr>
          <w:p w14:paraId="378EAF17" w14:textId="77777777" w:rsidR="00046BDA" w:rsidRPr="00E64647" w:rsidRDefault="00046BDA" w:rsidP="00E64647">
            <w:pPr>
              <w:widowControl w:val="0"/>
              <w:jc w:val="center"/>
              <w:rPr>
                <w:rFonts w:ascii="Times New Roman" w:hAnsi="Times New Roman" w:cs="Times New Roman"/>
                <w:sz w:val="24"/>
                <w:szCs w:val="24"/>
              </w:rPr>
            </w:pPr>
          </w:p>
        </w:tc>
        <w:tc>
          <w:tcPr>
            <w:tcW w:w="1048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DFCE8F"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Pedagoginio darbo stažas (metais)</w:t>
            </w:r>
          </w:p>
        </w:tc>
      </w:tr>
      <w:tr w:rsidR="00046BDA" w:rsidRPr="00E64647" w14:paraId="46170C01" w14:textId="77777777" w:rsidTr="00925A8F">
        <w:trPr>
          <w:trHeight w:val="1121"/>
          <w:tblHeader/>
        </w:trPr>
        <w:tc>
          <w:tcPr>
            <w:tcW w:w="3374" w:type="dxa"/>
            <w:vMerge/>
            <w:tcBorders>
              <w:top w:val="single" w:sz="4" w:space="0" w:color="auto"/>
              <w:left w:val="single" w:sz="4" w:space="0" w:color="auto"/>
              <w:bottom w:val="single" w:sz="4" w:space="0" w:color="auto"/>
              <w:right w:val="single" w:sz="4" w:space="0" w:color="auto"/>
            </w:tcBorders>
            <w:vAlign w:val="center"/>
            <w:hideMark/>
          </w:tcPr>
          <w:p w14:paraId="1BA0E168" w14:textId="77777777" w:rsidR="00046BDA" w:rsidRPr="00E64647" w:rsidRDefault="00046BDA" w:rsidP="00E64647">
            <w:pPr>
              <w:widowControl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F41A91"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iki 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ABE09B"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2 iki 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D44910"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5 iki 10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3D1D7"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10 iki 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6010B"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15 iki 20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B2D7F7"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nuo daugiau kaip 20 iki 25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13F7D3" w14:textId="77777777" w:rsidR="00046BDA" w:rsidRPr="00E64647" w:rsidRDefault="00046BDA" w:rsidP="00E64647">
            <w:pPr>
              <w:widowControl w:val="0"/>
              <w:jc w:val="center"/>
              <w:rPr>
                <w:rFonts w:ascii="Times New Roman" w:hAnsi="Times New Roman" w:cs="Times New Roman"/>
                <w:sz w:val="24"/>
                <w:szCs w:val="24"/>
              </w:rPr>
            </w:pPr>
            <w:r w:rsidRPr="00E64647">
              <w:rPr>
                <w:rFonts w:ascii="Times New Roman" w:hAnsi="Times New Roman" w:cs="Times New Roman"/>
                <w:sz w:val="24"/>
                <w:szCs w:val="24"/>
              </w:rPr>
              <w:t>daugiau kaip 25</w:t>
            </w:r>
          </w:p>
        </w:tc>
      </w:tr>
      <w:tr w:rsidR="00046BDA" w:rsidRPr="00E64647" w14:paraId="5D1E046C" w14:textId="77777777" w:rsidTr="00925A8F">
        <w:trPr>
          <w:trHeight w:val="319"/>
        </w:trPr>
        <w:tc>
          <w:tcPr>
            <w:tcW w:w="1386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45E99"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rPr>
              <w:t>Nesuteiktos kvalifikacinės kategorijos</w:t>
            </w:r>
          </w:p>
        </w:tc>
      </w:tr>
      <w:tr w:rsidR="00046BDA" w:rsidRPr="00E64647" w14:paraId="6CA763F4" w14:textId="77777777" w:rsidTr="00925A8F">
        <w:trPr>
          <w:trHeight w:val="307"/>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9C925A" w14:textId="77777777" w:rsidR="00046BDA" w:rsidRPr="00E64647" w:rsidRDefault="00046BDA" w:rsidP="00E64647">
            <w:pPr>
              <w:widowControl w:val="0"/>
              <w:ind w:right="38"/>
              <w:rPr>
                <w:rFonts w:ascii="Times New Roman" w:hAnsi="Times New Roman" w:cs="Times New Roman"/>
                <w:sz w:val="24"/>
                <w:szCs w:val="24"/>
                <w:lang w:eastAsia="lt-LT"/>
              </w:rPr>
            </w:pPr>
            <w:r w:rsidRPr="00E64647">
              <w:rPr>
                <w:rFonts w:ascii="Times New Roman" w:hAnsi="Times New Roman" w:cs="Times New Roman"/>
                <w:sz w:val="24"/>
                <w:szCs w:val="24"/>
                <w:lang w:eastAsia="lt-LT"/>
              </w:rPr>
              <w:t>Psichologo asistentas, socialinis pedagogas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76ED9"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0,9294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5440BE"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0,9328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447E8F"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0,9408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B7FD01"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0,9580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71ED07"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0,9878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9EDAF8"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0,9912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432321"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0,9970</w:t>
            </w:r>
          </w:p>
        </w:tc>
      </w:tr>
      <w:tr w:rsidR="00046BDA" w:rsidRPr="00E64647" w14:paraId="17CA5E87" w14:textId="77777777" w:rsidTr="00925A8F">
        <w:trPr>
          <w:trHeight w:val="380"/>
        </w:trPr>
        <w:tc>
          <w:tcPr>
            <w:tcW w:w="1386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B285F8"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rPr>
              <w:t>Suteiktos kvalifikacinės kategorijos</w:t>
            </w:r>
          </w:p>
        </w:tc>
      </w:tr>
      <w:tr w:rsidR="00046BDA" w:rsidRPr="00E64647" w14:paraId="31AF4B20" w14:textId="77777777" w:rsidTr="00925A8F">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991604" w14:textId="77777777" w:rsidR="00046BDA" w:rsidRPr="00E64647" w:rsidRDefault="00046BDA" w:rsidP="00E64647">
            <w:pPr>
              <w:widowControl w:val="0"/>
              <w:ind w:right="38"/>
              <w:rPr>
                <w:rFonts w:ascii="Times New Roman" w:hAnsi="Times New Roman" w:cs="Times New Roman"/>
                <w:sz w:val="24"/>
                <w:szCs w:val="24"/>
                <w:lang w:eastAsia="lt-LT"/>
              </w:rPr>
            </w:pPr>
            <w:r w:rsidRPr="00E64647">
              <w:rPr>
                <w:rFonts w:ascii="Times New Roman" w:hAnsi="Times New Roman" w:cs="Times New Roman"/>
                <w:sz w:val="24"/>
                <w:szCs w:val="24"/>
                <w:lang w:eastAsia="lt-LT"/>
              </w:rPr>
              <w:t>Socialinis pedagogas,</w:t>
            </w:r>
          </w:p>
          <w:p w14:paraId="10EE8168" w14:textId="6A1AB580" w:rsidR="00046BDA" w:rsidRPr="00E64647" w:rsidRDefault="00046BDA" w:rsidP="00E64647">
            <w:pPr>
              <w:widowControl w:val="0"/>
              <w:ind w:right="3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E7201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0,9981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7CE41"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1,0005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4065AA"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1,0016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88DA4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1,0073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2A1C5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1,0096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8D69C8"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1,0130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1FD808"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1,0210</w:t>
            </w:r>
          </w:p>
        </w:tc>
      </w:tr>
      <w:tr w:rsidR="00046BDA" w:rsidRPr="00E64647" w14:paraId="739F351B" w14:textId="77777777" w:rsidTr="00925A8F">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E1E883" w14:textId="77777777" w:rsidR="00046BDA" w:rsidRPr="00E64647" w:rsidRDefault="00046BDA" w:rsidP="00925A8F">
            <w:pPr>
              <w:widowControl w:val="0"/>
              <w:ind w:right="38"/>
              <w:jc w:val="left"/>
              <w:rPr>
                <w:rFonts w:ascii="Times New Roman" w:hAnsi="Times New Roman" w:cs="Times New Roman"/>
                <w:sz w:val="24"/>
                <w:szCs w:val="24"/>
                <w:lang w:eastAsia="lt-LT"/>
              </w:rPr>
            </w:pPr>
            <w:r w:rsidRPr="00E64647">
              <w:rPr>
                <w:rFonts w:ascii="Times New Roman" w:hAnsi="Times New Roman" w:cs="Times New Roman"/>
                <w:sz w:val="24"/>
                <w:szCs w:val="24"/>
                <w:lang w:eastAsia="lt-LT"/>
              </w:rPr>
              <w:t>Vyresnysis socialinis pedagogas,</w:t>
            </w:r>
          </w:p>
          <w:p w14:paraId="71A1B3EA" w14:textId="56E36815" w:rsidR="00046BDA" w:rsidRPr="00E64647" w:rsidRDefault="00046BDA" w:rsidP="00E64647">
            <w:pPr>
              <w:widowControl w:val="0"/>
              <w:ind w:right="3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801F67" w14:textId="77777777" w:rsidR="00046BDA" w:rsidRPr="00E64647" w:rsidRDefault="00046BDA" w:rsidP="00E64647">
            <w:pPr>
              <w:widowControl w:val="0"/>
              <w:ind w:right="38" w:firstLine="62"/>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4194F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1,0222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FC02A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1,0256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FE6204"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1,0303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02E07D"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1,0715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6AD541"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1,0772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84182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1,0817</w:t>
            </w:r>
          </w:p>
        </w:tc>
      </w:tr>
      <w:tr w:rsidR="00046BDA" w:rsidRPr="00E64647" w14:paraId="62D92A80" w14:textId="77777777" w:rsidTr="00925A8F">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C53BC7" w14:textId="77777777" w:rsidR="00046BDA" w:rsidRPr="00E64647" w:rsidRDefault="00046BDA" w:rsidP="00925A8F">
            <w:pPr>
              <w:widowControl w:val="0"/>
              <w:ind w:right="38"/>
              <w:jc w:val="left"/>
              <w:rPr>
                <w:rFonts w:ascii="Times New Roman" w:hAnsi="Times New Roman" w:cs="Times New Roman"/>
                <w:sz w:val="24"/>
                <w:szCs w:val="24"/>
                <w:lang w:eastAsia="lt-LT"/>
              </w:rPr>
            </w:pPr>
            <w:r w:rsidRPr="00E64647">
              <w:rPr>
                <w:rFonts w:ascii="Times New Roman" w:hAnsi="Times New Roman" w:cs="Times New Roman"/>
                <w:sz w:val="24"/>
                <w:szCs w:val="24"/>
                <w:lang w:eastAsia="lt-LT"/>
              </w:rPr>
              <w:t>Socialinis pedagogas metodininkas,</w:t>
            </w:r>
          </w:p>
          <w:p w14:paraId="52931B95" w14:textId="6654AA87" w:rsidR="00046BDA" w:rsidRPr="00E64647" w:rsidRDefault="00046BDA" w:rsidP="00E64647">
            <w:pPr>
              <w:widowControl w:val="0"/>
              <w:ind w:right="3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95F83F" w14:textId="77777777" w:rsidR="00046BDA" w:rsidRPr="00E64647" w:rsidRDefault="00046BDA" w:rsidP="00E64647">
            <w:pPr>
              <w:widowControl w:val="0"/>
              <w:ind w:right="38" w:firstLine="62"/>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16FEA" w14:textId="77777777" w:rsidR="00046BDA" w:rsidRPr="00E64647" w:rsidRDefault="00046BDA" w:rsidP="00E64647">
            <w:pPr>
              <w:widowControl w:val="0"/>
              <w:ind w:right="38" w:firstLine="6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F348E"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1,0921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600F8B"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1,1116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4106D0"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1,1471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AF1FB2"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1,1517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5FCA1A"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1,1597</w:t>
            </w:r>
          </w:p>
        </w:tc>
      </w:tr>
      <w:tr w:rsidR="00046BDA" w:rsidRPr="00E64647" w14:paraId="06CB6EB5" w14:textId="77777777" w:rsidTr="00925A8F">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404F49" w14:textId="2849123D" w:rsidR="00046BDA" w:rsidRPr="00E64647" w:rsidRDefault="00046BDA" w:rsidP="009907B6">
            <w:pPr>
              <w:widowControl w:val="0"/>
              <w:ind w:right="38"/>
              <w:rPr>
                <w:rFonts w:ascii="Times New Roman" w:hAnsi="Times New Roman" w:cs="Times New Roman"/>
                <w:sz w:val="24"/>
                <w:szCs w:val="24"/>
              </w:rPr>
            </w:pPr>
            <w:r w:rsidRPr="00E64647">
              <w:rPr>
                <w:rFonts w:ascii="Times New Roman" w:hAnsi="Times New Roman" w:cs="Times New Roman"/>
                <w:sz w:val="24"/>
                <w:szCs w:val="24"/>
                <w:lang w:eastAsia="lt-LT"/>
              </w:rPr>
              <w:t xml:space="preserve">Socialinis pedagogas ekspertas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E74BD" w14:textId="77777777" w:rsidR="00046BDA" w:rsidRPr="00E64647" w:rsidRDefault="00046BDA" w:rsidP="00E64647">
            <w:pPr>
              <w:widowControl w:val="0"/>
              <w:ind w:right="38" w:firstLine="62"/>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4172F7" w14:textId="77777777" w:rsidR="00046BDA" w:rsidRPr="00E64647" w:rsidRDefault="00046BDA" w:rsidP="00E64647">
            <w:pPr>
              <w:widowControl w:val="0"/>
              <w:ind w:right="38" w:firstLine="6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E454C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1,2411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9466F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1,2617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3E554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1,2938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9D523"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1,2995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528BD5" w14:textId="77777777" w:rsidR="00046BDA" w:rsidRPr="00E64647" w:rsidRDefault="00046BDA" w:rsidP="00E64647">
            <w:pPr>
              <w:widowControl w:val="0"/>
              <w:ind w:right="38"/>
              <w:jc w:val="center"/>
              <w:rPr>
                <w:rFonts w:ascii="Times New Roman" w:hAnsi="Times New Roman" w:cs="Times New Roman"/>
                <w:sz w:val="24"/>
                <w:szCs w:val="24"/>
              </w:rPr>
            </w:pPr>
            <w:r w:rsidRPr="00E64647">
              <w:rPr>
                <w:rFonts w:ascii="Times New Roman" w:hAnsi="Times New Roman" w:cs="Times New Roman"/>
                <w:sz w:val="24"/>
                <w:szCs w:val="24"/>
                <w:lang w:eastAsia="lt-LT"/>
              </w:rPr>
              <w:t>1,3053</w:t>
            </w:r>
          </w:p>
        </w:tc>
      </w:tr>
    </w:tbl>
    <w:p w14:paraId="1FCE0360" w14:textId="64E0D127" w:rsidR="00047464" w:rsidRDefault="002E7BA6" w:rsidP="00D520F0">
      <w:pPr>
        <w:tabs>
          <w:tab w:val="left" w:pos="851"/>
          <w:tab w:val="left" w:pos="1418"/>
        </w:tab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ab/>
      </w:r>
      <w:r w:rsidR="007068F9">
        <w:rPr>
          <w:rFonts w:ascii="Times New Roman" w:eastAsia="Calibri" w:hAnsi="Times New Roman" w:cs="Times New Roman"/>
          <w:sz w:val="24"/>
          <w:szCs w:val="24"/>
        </w:rPr>
        <w:t>20</w:t>
      </w:r>
      <w:r w:rsidR="00047464">
        <w:rPr>
          <w:rFonts w:ascii="Times New Roman" w:eastAsia="Calibri" w:hAnsi="Times New Roman" w:cs="Times New Roman"/>
          <w:sz w:val="24"/>
          <w:szCs w:val="24"/>
        </w:rPr>
        <w:t xml:space="preserve">. </w:t>
      </w:r>
      <w:r w:rsidRPr="00E64647">
        <w:rPr>
          <w:rFonts w:ascii="Times New Roman" w:eastAsia="Calibri" w:hAnsi="Times New Roman" w:cs="Times New Roman"/>
          <w:sz w:val="24"/>
          <w:szCs w:val="24"/>
        </w:rPr>
        <w:t>Pareiginės algos koeficientai dėl veiklos sudėt</w:t>
      </w:r>
      <w:r>
        <w:rPr>
          <w:rFonts w:ascii="Times New Roman" w:eastAsia="Calibri" w:hAnsi="Times New Roman" w:cs="Times New Roman"/>
          <w:sz w:val="24"/>
          <w:szCs w:val="24"/>
        </w:rPr>
        <w:t>ingumo, socialiniam pedagogui ir psichologo asistentui</w:t>
      </w:r>
      <w:r w:rsidRPr="00E64647">
        <w:rPr>
          <w:rFonts w:ascii="Times New Roman" w:eastAsia="Calibri" w:hAnsi="Times New Roman" w:cs="Times New Roman"/>
          <w:sz w:val="24"/>
          <w:szCs w:val="24"/>
        </w:rPr>
        <w:t xml:space="preserve"> didinami</w:t>
      </w:r>
      <w:r w:rsidR="00047464">
        <w:rPr>
          <w:rFonts w:ascii="Times New Roman" w:eastAsia="Calibri" w:hAnsi="Times New Roman" w:cs="Times New Roman"/>
          <w:sz w:val="24"/>
          <w:szCs w:val="24"/>
        </w:rPr>
        <w:t>:</w:t>
      </w:r>
    </w:p>
    <w:p w14:paraId="34A8732C" w14:textId="196B16D5" w:rsidR="002E7BA6" w:rsidRPr="00047464" w:rsidRDefault="00047464" w:rsidP="00D520F0">
      <w:pPr>
        <w:tabs>
          <w:tab w:val="left" w:pos="851"/>
          <w:tab w:val="left" w:pos="141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20</w:t>
      </w:r>
      <w:r w:rsidRPr="00047464">
        <w:rPr>
          <w:rFonts w:ascii="Times New Roman" w:eastAsia="Calibri" w:hAnsi="Times New Roman" w:cs="Times New Roman"/>
          <w:sz w:val="24"/>
          <w:szCs w:val="24"/>
        </w:rPr>
        <w:t xml:space="preserve">.1. </w:t>
      </w:r>
      <w:r w:rsidR="002E7BA6" w:rsidRPr="00047464">
        <w:rPr>
          <w:rFonts w:ascii="Times New Roman" w:eastAsia="Calibri" w:hAnsi="Times New Roman" w:cs="Times New Roman"/>
          <w:sz w:val="24"/>
          <w:szCs w:val="24"/>
        </w:rPr>
        <w:t xml:space="preserve"> </w:t>
      </w:r>
      <w:r w:rsidR="002E7BA6" w:rsidRPr="00D520F0">
        <w:rPr>
          <w:rFonts w:ascii="Times New Roman" w:eastAsia="Calibri" w:hAnsi="Times New Roman" w:cs="Times New Roman"/>
          <w:b/>
          <w:sz w:val="24"/>
          <w:szCs w:val="24"/>
        </w:rPr>
        <w:t>6</w:t>
      </w:r>
      <w:r w:rsidR="002E7BA6" w:rsidRPr="00047464">
        <w:rPr>
          <w:rFonts w:ascii="Times New Roman" w:eastAsia="Calibri" w:hAnsi="Times New Roman" w:cs="Times New Roman"/>
          <w:sz w:val="24"/>
          <w:szCs w:val="24"/>
        </w:rPr>
        <w:t xml:space="preserve"> procentais</w:t>
      </w:r>
      <w:r w:rsidR="00D520F0">
        <w:rPr>
          <w:rFonts w:ascii="Times New Roman" w:eastAsia="Calibri" w:hAnsi="Times New Roman" w:cs="Times New Roman"/>
          <w:sz w:val="24"/>
          <w:szCs w:val="24"/>
        </w:rPr>
        <w:t xml:space="preserve">, </w:t>
      </w:r>
      <w:r w:rsidR="002E7BA6" w:rsidRPr="00047464">
        <w:rPr>
          <w:rFonts w:ascii="Times New Roman" w:eastAsia="Calibri" w:hAnsi="Times New Roman" w:cs="Times New Roman"/>
          <w:sz w:val="24"/>
          <w:szCs w:val="24"/>
        </w:rPr>
        <w:t>dirbant su 1-2 vaikais, dėl įgimtų ar įgytų sutrikimų turinčių didelių ar labai didelių specialiųjų ugdymosi poreikių;</w:t>
      </w:r>
    </w:p>
    <w:p w14:paraId="3D57365A" w14:textId="384E8658" w:rsidR="002E7BA6" w:rsidRPr="00047464" w:rsidRDefault="00047464" w:rsidP="00925A8F">
      <w:pPr>
        <w:pStyle w:val="Sraopastraipa"/>
        <w:tabs>
          <w:tab w:val="left" w:pos="851"/>
          <w:tab w:val="left" w:pos="1985"/>
        </w:tabs>
        <w:spacing w:after="0" w:line="240" w:lineRule="auto"/>
        <w:ind w:left="0" w:firstLine="284"/>
        <w:rPr>
          <w:rFonts w:ascii="Times New Roman" w:eastAsia="Calibri" w:hAnsi="Times New Roman" w:cs="Times New Roman"/>
          <w:sz w:val="24"/>
          <w:szCs w:val="24"/>
        </w:rPr>
      </w:pPr>
      <w:r w:rsidRPr="00047464">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20</w:t>
      </w:r>
      <w:r w:rsidRPr="00047464">
        <w:rPr>
          <w:rFonts w:ascii="Times New Roman" w:eastAsia="Calibri" w:hAnsi="Times New Roman" w:cs="Times New Roman"/>
          <w:sz w:val="24"/>
          <w:szCs w:val="24"/>
        </w:rPr>
        <w:t xml:space="preserve">.2. </w:t>
      </w:r>
      <w:r w:rsidR="002E7BA6" w:rsidRPr="00047464">
        <w:rPr>
          <w:rFonts w:ascii="Times New Roman" w:eastAsia="Calibri" w:hAnsi="Times New Roman" w:cs="Times New Roman"/>
          <w:sz w:val="24"/>
          <w:szCs w:val="24"/>
        </w:rPr>
        <w:t xml:space="preserve"> </w:t>
      </w:r>
      <w:r w:rsidR="002E7BA6" w:rsidRPr="00D520F0">
        <w:rPr>
          <w:rFonts w:ascii="Times New Roman" w:eastAsia="Calibri" w:hAnsi="Times New Roman" w:cs="Times New Roman"/>
          <w:b/>
          <w:sz w:val="24"/>
          <w:szCs w:val="24"/>
        </w:rPr>
        <w:t>7</w:t>
      </w:r>
      <w:r w:rsidRPr="00047464">
        <w:rPr>
          <w:rFonts w:ascii="Times New Roman" w:eastAsia="Calibri" w:hAnsi="Times New Roman" w:cs="Times New Roman"/>
          <w:sz w:val="24"/>
          <w:szCs w:val="24"/>
        </w:rPr>
        <w:t xml:space="preserve"> procentais</w:t>
      </w:r>
      <w:r w:rsidR="00D520F0">
        <w:rPr>
          <w:rFonts w:ascii="Times New Roman" w:eastAsia="Calibri" w:hAnsi="Times New Roman" w:cs="Times New Roman"/>
          <w:sz w:val="24"/>
          <w:szCs w:val="24"/>
        </w:rPr>
        <w:t xml:space="preserve">, </w:t>
      </w:r>
      <w:r w:rsidR="002E7BA6" w:rsidRPr="00047464">
        <w:rPr>
          <w:rFonts w:ascii="Times New Roman" w:eastAsia="Calibri" w:hAnsi="Times New Roman" w:cs="Times New Roman"/>
          <w:sz w:val="24"/>
          <w:szCs w:val="24"/>
        </w:rPr>
        <w:t>dirbant su 3-4 vaikais, dėl įgimtų ar įgytų sutrikimų turinčių didelių ar labai didelių specialiųjų ugdymosi poreikių;</w:t>
      </w:r>
    </w:p>
    <w:p w14:paraId="55CCEC97" w14:textId="5033A0B1" w:rsidR="002E7BA6" w:rsidRPr="00047464" w:rsidRDefault="00047464" w:rsidP="00925A8F">
      <w:pPr>
        <w:pStyle w:val="Sraopastraipa"/>
        <w:tabs>
          <w:tab w:val="left" w:pos="851"/>
          <w:tab w:val="left" w:pos="1985"/>
        </w:tabs>
        <w:spacing w:after="0" w:line="240" w:lineRule="auto"/>
        <w:ind w:left="0" w:firstLine="284"/>
        <w:rPr>
          <w:rFonts w:ascii="Times New Roman" w:eastAsia="Calibri" w:hAnsi="Times New Roman" w:cs="Times New Roman"/>
          <w:sz w:val="24"/>
          <w:szCs w:val="24"/>
        </w:rPr>
      </w:pPr>
      <w:r w:rsidRPr="00047464">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20</w:t>
      </w:r>
      <w:r w:rsidRPr="00047464">
        <w:rPr>
          <w:rFonts w:ascii="Times New Roman" w:eastAsia="Calibri" w:hAnsi="Times New Roman" w:cs="Times New Roman"/>
          <w:sz w:val="24"/>
          <w:szCs w:val="24"/>
        </w:rPr>
        <w:t xml:space="preserve">.3. </w:t>
      </w:r>
      <w:r w:rsidR="002E7BA6" w:rsidRPr="00047464">
        <w:rPr>
          <w:rFonts w:ascii="Times New Roman" w:eastAsia="Calibri" w:hAnsi="Times New Roman" w:cs="Times New Roman"/>
          <w:sz w:val="24"/>
          <w:szCs w:val="24"/>
        </w:rPr>
        <w:t xml:space="preserve"> </w:t>
      </w:r>
      <w:r w:rsidR="002E7BA6" w:rsidRPr="00D520F0">
        <w:rPr>
          <w:rFonts w:ascii="Times New Roman" w:eastAsia="Calibri" w:hAnsi="Times New Roman" w:cs="Times New Roman"/>
          <w:b/>
          <w:sz w:val="24"/>
          <w:szCs w:val="24"/>
        </w:rPr>
        <w:t>8</w:t>
      </w:r>
      <w:r w:rsidRPr="00047464">
        <w:rPr>
          <w:rFonts w:ascii="Times New Roman" w:eastAsia="Calibri" w:hAnsi="Times New Roman" w:cs="Times New Roman"/>
          <w:sz w:val="24"/>
          <w:szCs w:val="24"/>
        </w:rPr>
        <w:t xml:space="preserve"> procentais</w:t>
      </w:r>
      <w:r w:rsidR="00D520F0">
        <w:rPr>
          <w:rFonts w:ascii="Times New Roman" w:eastAsia="Calibri" w:hAnsi="Times New Roman" w:cs="Times New Roman"/>
          <w:sz w:val="24"/>
          <w:szCs w:val="24"/>
        </w:rPr>
        <w:t xml:space="preserve">, </w:t>
      </w:r>
      <w:r w:rsidR="002E7BA6" w:rsidRPr="00047464">
        <w:rPr>
          <w:rFonts w:ascii="Times New Roman" w:eastAsia="Calibri" w:hAnsi="Times New Roman" w:cs="Times New Roman"/>
          <w:sz w:val="24"/>
          <w:szCs w:val="24"/>
        </w:rPr>
        <w:t>dirbant su 5-6 vaikais, dėl įgimtų ar įgytų sutrikimų turinčių didelių ar labai didelių specialiųjų ugdymosi poreikių</w:t>
      </w:r>
      <w:r w:rsidR="00D520F0">
        <w:rPr>
          <w:rFonts w:ascii="Times New Roman" w:eastAsia="Calibri" w:hAnsi="Times New Roman" w:cs="Times New Roman"/>
          <w:sz w:val="24"/>
          <w:szCs w:val="24"/>
        </w:rPr>
        <w:t>.</w:t>
      </w:r>
      <w:r w:rsidR="002E7BA6" w:rsidRPr="00047464">
        <w:rPr>
          <w:rFonts w:ascii="Times New Roman" w:eastAsia="Calibri" w:hAnsi="Times New Roman" w:cs="Times New Roman"/>
          <w:sz w:val="24"/>
          <w:szCs w:val="24"/>
        </w:rPr>
        <w:t xml:space="preserve">    </w:t>
      </w:r>
    </w:p>
    <w:p w14:paraId="319D4B27" w14:textId="6F146716" w:rsidR="002E7BA6" w:rsidRPr="009907B6" w:rsidRDefault="002E7BA6" w:rsidP="00925A8F">
      <w:pPr>
        <w:pStyle w:val="Sraopastraipa"/>
        <w:tabs>
          <w:tab w:val="left" w:pos="851"/>
          <w:tab w:val="left" w:pos="1985"/>
        </w:tabs>
        <w:spacing w:after="0" w:line="240" w:lineRule="auto"/>
        <w:ind w:left="284"/>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047464">
        <w:rPr>
          <w:rFonts w:ascii="Times New Roman" w:eastAsia="Calibri" w:hAnsi="Times New Roman" w:cs="Times New Roman"/>
          <w:color w:val="FF0000"/>
          <w:sz w:val="24"/>
          <w:szCs w:val="24"/>
        </w:rPr>
        <w:t xml:space="preserve"> </w:t>
      </w:r>
      <w:r w:rsidR="007068F9">
        <w:rPr>
          <w:rFonts w:ascii="Times New Roman" w:eastAsia="Calibri" w:hAnsi="Times New Roman" w:cs="Times New Roman"/>
          <w:sz w:val="24"/>
          <w:szCs w:val="24"/>
        </w:rPr>
        <w:t>21</w:t>
      </w:r>
      <w:r w:rsidR="00047464" w:rsidRPr="00047464">
        <w:rPr>
          <w:rFonts w:ascii="Times New Roman" w:eastAsia="Calibri" w:hAnsi="Times New Roman" w:cs="Times New Roman"/>
          <w:sz w:val="24"/>
          <w:szCs w:val="24"/>
        </w:rPr>
        <w:t xml:space="preserve">. </w:t>
      </w:r>
      <w:r w:rsidRPr="00047464">
        <w:rPr>
          <w:rFonts w:ascii="Times New Roman" w:eastAsia="Calibri" w:hAnsi="Times New Roman" w:cs="Times New Roman"/>
          <w:sz w:val="24"/>
          <w:szCs w:val="24"/>
        </w:rPr>
        <w:t xml:space="preserve"> </w:t>
      </w:r>
      <w:r w:rsidRPr="009907B6">
        <w:rPr>
          <w:rFonts w:ascii="Times New Roman" w:eastAsia="Calibri" w:hAnsi="Times New Roman" w:cs="Times New Roman"/>
          <w:sz w:val="24"/>
          <w:szCs w:val="24"/>
        </w:rPr>
        <w:t>Už kiekvieną, specialiųjų poreikių vaiką</w:t>
      </w:r>
      <w:r>
        <w:rPr>
          <w:rFonts w:ascii="Times New Roman" w:eastAsia="Calibri" w:hAnsi="Times New Roman" w:cs="Times New Roman"/>
          <w:sz w:val="24"/>
          <w:szCs w:val="24"/>
        </w:rPr>
        <w:t xml:space="preserve">, turintį didelių ir labai didelių specialiųjų ugdymosi poreikių </w:t>
      </w:r>
      <w:r w:rsidRPr="009907B6">
        <w:rPr>
          <w:rFonts w:ascii="Times New Roman" w:eastAsia="Calibri" w:hAnsi="Times New Roman" w:cs="Times New Roman"/>
          <w:sz w:val="24"/>
          <w:szCs w:val="24"/>
        </w:rPr>
        <w:t xml:space="preserve"> pridedama po 1 procentą.</w:t>
      </w:r>
    </w:p>
    <w:p w14:paraId="4A2BC772" w14:textId="75A92041" w:rsidR="00046BDA" w:rsidRPr="00E64647" w:rsidRDefault="002E7BA6" w:rsidP="00D520F0">
      <w:pPr>
        <w:tabs>
          <w:tab w:val="left" w:pos="851"/>
          <w:tab w:val="left" w:pos="141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22E13">
        <w:rPr>
          <w:rFonts w:ascii="Times New Roman" w:eastAsia="Calibri" w:hAnsi="Times New Roman" w:cs="Times New Roman"/>
          <w:sz w:val="24"/>
          <w:szCs w:val="24"/>
        </w:rPr>
        <w:t xml:space="preserve">        </w:t>
      </w:r>
      <w:r w:rsidR="007068F9">
        <w:rPr>
          <w:rFonts w:ascii="Times New Roman" w:eastAsia="Calibri" w:hAnsi="Times New Roman" w:cs="Times New Roman"/>
          <w:sz w:val="24"/>
          <w:szCs w:val="24"/>
        </w:rPr>
        <w:t>22</w:t>
      </w:r>
      <w:r w:rsidR="00047464">
        <w:rPr>
          <w:rFonts w:ascii="Times New Roman" w:eastAsia="Calibri" w:hAnsi="Times New Roman" w:cs="Times New Roman"/>
          <w:sz w:val="24"/>
          <w:szCs w:val="24"/>
        </w:rPr>
        <w:t xml:space="preserve">. </w:t>
      </w:r>
      <w:r w:rsidR="00222E13">
        <w:rPr>
          <w:rFonts w:ascii="Times New Roman" w:eastAsia="Calibri" w:hAnsi="Times New Roman" w:cs="Times New Roman"/>
          <w:sz w:val="24"/>
          <w:szCs w:val="24"/>
        </w:rPr>
        <w:t xml:space="preserve"> </w:t>
      </w:r>
      <w:r w:rsidR="00046BDA" w:rsidRPr="00E64647">
        <w:rPr>
          <w:rFonts w:ascii="Times New Roman" w:eastAsia="Calibri" w:hAnsi="Times New Roman" w:cs="Times New Roman"/>
          <w:sz w:val="24"/>
          <w:szCs w:val="24"/>
        </w:rPr>
        <w:t xml:space="preserve">Pareiginės algos koeficientų dėl veiklos sudėtingumo didinimo dydis mokslo metų eigoje, įvertinus </w:t>
      </w:r>
      <w:r>
        <w:rPr>
          <w:rFonts w:ascii="Times New Roman" w:eastAsia="Calibri" w:hAnsi="Times New Roman" w:cs="Times New Roman"/>
          <w:sz w:val="24"/>
          <w:szCs w:val="24"/>
        </w:rPr>
        <w:t>Darželio</w:t>
      </w:r>
      <w:r w:rsidR="00046BDA" w:rsidRPr="00E64647">
        <w:rPr>
          <w:rFonts w:ascii="Times New Roman" w:eastAsia="Calibri" w:hAnsi="Times New Roman" w:cs="Times New Roman"/>
          <w:sz w:val="24"/>
          <w:szCs w:val="24"/>
        </w:rPr>
        <w:t xml:space="preserve"> poreikius bei finansi</w:t>
      </w:r>
      <w:r>
        <w:rPr>
          <w:rFonts w:ascii="Times New Roman" w:eastAsia="Calibri" w:hAnsi="Times New Roman" w:cs="Times New Roman"/>
          <w:sz w:val="24"/>
          <w:szCs w:val="24"/>
        </w:rPr>
        <w:t>nes galimybes ar padidėjusį vaikų</w:t>
      </w:r>
      <w:r w:rsidR="00046BDA" w:rsidRPr="00E64647">
        <w:rPr>
          <w:rFonts w:ascii="Times New Roman" w:eastAsia="Calibri" w:hAnsi="Times New Roman" w:cs="Times New Roman"/>
          <w:sz w:val="24"/>
          <w:szCs w:val="24"/>
        </w:rPr>
        <w:t>, dėl įgimtų ar įgytų sutrikimų turinčių didelių ar labai didelių specialiųjų ugdymosi poreikių, skaičių, gali kisti. Pareiginės algos koeficientas dėl veiklos sudėtingumo gali būti didinamas iki 1</w:t>
      </w:r>
      <w:r>
        <w:rPr>
          <w:rFonts w:ascii="Times New Roman" w:eastAsia="Calibri" w:hAnsi="Times New Roman" w:cs="Times New Roman"/>
          <w:sz w:val="24"/>
          <w:szCs w:val="24"/>
        </w:rPr>
        <w:t>5</w:t>
      </w:r>
      <w:r w:rsidR="00046BDA" w:rsidRPr="00E64647">
        <w:rPr>
          <w:rFonts w:ascii="Times New Roman" w:eastAsia="Calibri" w:hAnsi="Times New Roman" w:cs="Times New Roman"/>
          <w:sz w:val="24"/>
          <w:szCs w:val="24"/>
        </w:rPr>
        <w:t xml:space="preserve"> procentų</w:t>
      </w:r>
    </w:p>
    <w:p w14:paraId="425705C6" w14:textId="67A8877B" w:rsidR="00222E13" w:rsidRPr="004F6198" w:rsidRDefault="00047464" w:rsidP="00D520F0">
      <w:pPr>
        <w:tabs>
          <w:tab w:val="left" w:pos="1418"/>
        </w:tabs>
        <w:spacing w:after="0" w:line="240" w:lineRule="auto"/>
        <w:ind w:firstLine="851"/>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2</w:t>
      </w:r>
      <w:r w:rsidR="007068F9">
        <w:rPr>
          <w:rFonts w:ascii="Times New Roman" w:eastAsia="Calibri" w:hAnsi="Times New Roman" w:cs="Times New Roman"/>
          <w:sz w:val="24"/>
          <w:szCs w:val="24"/>
        </w:rPr>
        <w:t>3</w:t>
      </w:r>
      <w:r w:rsidR="00222E13">
        <w:rPr>
          <w:rFonts w:ascii="Times New Roman" w:eastAsia="Calibri" w:hAnsi="Times New Roman" w:cs="Times New Roman"/>
          <w:sz w:val="24"/>
          <w:szCs w:val="24"/>
        </w:rPr>
        <w:t>. Socialinio pedagogo, psichologo asistento</w:t>
      </w:r>
      <w:r w:rsidR="00046BDA" w:rsidRPr="00E64647">
        <w:rPr>
          <w:rFonts w:ascii="Times New Roman" w:eastAsia="Calibri" w:hAnsi="Times New Roman" w:cs="Times New Roman"/>
          <w:sz w:val="24"/>
          <w:szCs w:val="24"/>
        </w:rPr>
        <w:t xml:space="preserve"> darbo laikas per savaitę yra 36 valandos. Ne daugiau kaip 60 procentų šių darbuotojų darbo laiko skiriama tiesioginiam darbui su švietimo p</w:t>
      </w:r>
      <w:r w:rsidR="00222E13">
        <w:rPr>
          <w:rFonts w:ascii="Times New Roman" w:eastAsia="Calibri" w:hAnsi="Times New Roman" w:cs="Times New Roman"/>
          <w:sz w:val="24"/>
          <w:szCs w:val="24"/>
        </w:rPr>
        <w:t>agalbos gavėjais (vaikų</w:t>
      </w:r>
      <w:r w:rsidR="00046BDA" w:rsidRPr="00E64647">
        <w:rPr>
          <w:rFonts w:ascii="Times New Roman" w:eastAsia="Calibri" w:hAnsi="Times New Roman" w:cs="Times New Roman"/>
          <w:sz w:val="24"/>
          <w:szCs w:val="24"/>
        </w:rPr>
        <w:t xml:space="preserve"> švietimo pagalbos ir (arba) specialiesiems ugdymosi poreikiams įvertinti, konsultuoti švietimo pag</w:t>
      </w:r>
      <w:r w:rsidR="00222E13">
        <w:rPr>
          <w:rFonts w:ascii="Times New Roman" w:eastAsia="Calibri" w:hAnsi="Times New Roman" w:cs="Times New Roman"/>
          <w:sz w:val="24"/>
          <w:szCs w:val="24"/>
        </w:rPr>
        <w:t>albos gavėjus (vaikus</w:t>
      </w:r>
      <w:r w:rsidR="00046BDA" w:rsidRPr="00E64647">
        <w:rPr>
          <w:rFonts w:ascii="Times New Roman" w:eastAsia="Calibri" w:hAnsi="Times New Roman" w:cs="Times New Roman"/>
          <w:sz w:val="24"/>
          <w:szCs w:val="24"/>
        </w:rPr>
        <w:t xml:space="preserve"> jų tėvus (g</w:t>
      </w:r>
      <w:r w:rsidR="00222E13">
        <w:rPr>
          <w:rFonts w:ascii="Times New Roman" w:eastAsia="Calibri" w:hAnsi="Times New Roman" w:cs="Times New Roman"/>
          <w:sz w:val="24"/>
          <w:szCs w:val="24"/>
        </w:rPr>
        <w:t xml:space="preserve">lobėjus), </w:t>
      </w:r>
      <w:r w:rsidR="00046BDA" w:rsidRPr="00E64647">
        <w:rPr>
          <w:rFonts w:ascii="Times New Roman" w:eastAsia="Calibri" w:hAnsi="Times New Roman" w:cs="Times New Roman"/>
          <w:sz w:val="24"/>
          <w:szCs w:val="24"/>
        </w:rPr>
        <w:t xml:space="preserve"> o kita jų darbo laiko dalis skiriama netiesioginiam darbui su švietimo pagalbos gavėjais (veikloms planuoti ir joms pasirengti, dokumentams rengti, bendradarbiau</w:t>
      </w:r>
      <w:r w:rsidR="00222E13">
        <w:rPr>
          <w:rFonts w:ascii="Times New Roman" w:eastAsia="Calibri" w:hAnsi="Times New Roman" w:cs="Times New Roman"/>
          <w:sz w:val="24"/>
          <w:szCs w:val="24"/>
        </w:rPr>
        <w:t>ti su mokytojais, vaikų tėvais (globėjais</w:t>
      </w:r>
      <w:r w:rsidR="00046BDA" w:rsidRPr="00E64647">
        <w:rPr>
          <w:rFonts w:ascii="Times New Roman" w:eastAsia="Calibri" w:hAnsi="Times New Roman" w:cs="Times New Roman"/>
          <w:sz w:val="24"/>
          <w:szCs w:val="24"/>
        </w:rPr>
        <w:t>), kitais asmenimis ugdymo ir (arba) švieti</w:t>
      </w:r>
      <w:r w:rsidR="00222E13">
        <w:rPr>
          <w:rFonts w:ascii="Times New Roman" w:eastAsia="Calibri" w:hAnsi="Times New Roman" w:cs="Times New Roman"/>
          <w:sz w:val="24"/>
          <w:szCs w:val="24"/>
        </w:rPr>
        <w:t xml:space="preserve">mo pagalbos klausimais ir kita) </w:t>
      </w:r>
      <w:r w:rsidR="00222E13">
        <w:rPr>
          <w:rFonts w:ascii="Times New Roman" w:eastAsia="Calibri" w:hAnsi="Times New Roman" w:cs="Times New Roman"/>
          <w:color w:val="000000"/>
          <w:sz w:val="24"/>
          <w:szCs w:val="24"/>
          <w:lang w:eastAsia="lt-LT"/>
        </w:rPr>
        <w:t>pagal direktoriaus patvirtinta „Netiesioginio darbo su vaikais valandų panaudojimo tvarkos aprašą“.</w:t>
      </w:r>
    </w:p>
    <w:p w14:paraId="283AB8FF" w14:textId="6FCE883B" w:rsidR="00046BDA" w:rsidRPr="007068F9" w:rsidRDefault="00222E13" w:rsidP="008C7406">
      <w:pPr>
        <w:pStyle w:val="Sraopastraipa"/>
        <w:tabs>
          <w:tab w:val="left" w:pos="851"/>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b/>
          <w:sz w:val="24"/>
          <w:szCs w:val="24"/>
        </w:rPr>
        <w:tab/>
      </w:r>
      <w:r w:rsidR="00047464">
        <w:rPr>
          <w:rFonts w:ascii="Times New Roman" w:eastAsia="Calibri" w:hAnsi="Times New Roman" w:cs="Times New Roman"/>
          <w:b/>
          <w:sz w:val="24"/>
          <w:szCs w:val="24"/>
        </w:rPr>
        <w:t>2</w:t>
      </w:r>
      <w:r w:rsidR="007068F9">
        <w:rPr>
          <w:rFonts w:ascii="Times New Roman" w:eastAsia="Calibri" w:hAnsi="Times New Roman" w:cs="Times New Roman"/>
          <w:b/>
          <w:sz w:val="24"/>
          <w:szCs w:val="24"/>
        </w:rPr>
        <w:t>4</w:t>
      </w:r>
      <w:r>
        <w:rPr>
          <w:rFonts w:ascii="Times New Roman" w:eastAsia="Calibri" w:hAnsi="Times New Roman" w:cs="Times New Roman"/>
          <w:b/>
          <w:sz w:val="24"/>
          <w:szCs w:val="24"/>
        </w:rPr>
        <w:t>. Pailgintos</w:t>
      </w:r>
      <w:r w:rsidR="00046BDA" w:rsidRPr="00222E13">
        <w:rPr>
          <w:rFonts w:ascii="Times New Roman" w:eastAsia="Calibri" w:hAnsi="Times New Roman" w:cs="Times New Roman"/>
          <w:b/>
          <w:sz w:val="24"/>
          <w:szCs w:val="24"/>
        </w:rPr>
        <w:t xml:space="preserve"> dienos grupės </w:t>
      </w:r>
      <w:r w:rsidR="00A376D8" w:rsidRPr="00047464">
        <w:rPr>
          <w:rFonts w:ascii="Times New Roman" w:eastAsia="Calibri" w:hAnsi="Times New Roman" w:cs="Times New Roman"/>
          <w:b/>
          <w:sz w:val="24"/>
          <w:szCs w:val="24"/>
        </w:rPr>
        <w:t>Mokytojo</w:t>
      </w:r>
      <w:r w:rsidR="00A376D8">
        <w:rPr>
          <w:rFonts w:ascii="Times New Roman" w:eastAsia="Calibri" w:hAnsi="Times New Roman" w:cs="Times New Roman"/>
          <w:sz w:val="24"/>
          <w:szCs w:val="24"/>
        </w:rPr>
        <w:t xml:space="preserve">  pareiginės algos koeficientas toks pat, kaip ir Mokytojo dirbančio ikimokyklinio ar priešmokyklinio ugdymo grupėje.</w:t>
      </w:r>
    </w:p>
    <w:p w14:paraId="724C6BCE" w14:textId="77777777" w:rsidR="008C7406" w:rsidRDefault="007068F9" w:rsidP="008A4314">
      <w:pPr>
        <w:tabs>
          <w:tab w:val="left" w:pos="1418"/>
        </w:tabs>
        <w:spacing w:after="0" w:line="240" w:lineRule="auto"/>
        <w:ind w:firstLine="851"/>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25. </w:t>
      </w:r>
      <w:r w:rsidR="00046BDA" w:rsidRPr="00E64647">
        <w:rPr>
          <w:rFonts w:ascii="Times New Roman" w:eastAsia="Calibri" w:hAnsi="Times New Roman" w:cs="Times New Roman"/>
          <w:b/>
          <w:bCs/>
          <w:sz w:val="24"/>
          <w:szCs w:val="24"/>
        </w:rPr>
        <w:t xml:space="preserve">Mokyklos direktoriaus </w:t>
      </w:r>
      <w:r w:rsidR="00046BDA" w:rsidRPr="00E64647">
        <w:rPr>
          <w:rFonts w:ascii="Times New Roman" w:eastAsia="Calibri" w:hAnsi="Times New Roman" w:cs="Times New Roman"/>
          <w:sz w:val="24"/>
          <w:szCs w:val="24"/>
        </w:rPr>
        <w:t>pareiginės algos koeficientą nustato Kėdainių rajono savivaldybės meras.</w:t>
      </w:r>
      <w:r w:rsidR="008C7406">
        <w:rPr>
          <w:rFonts w:ascii="Times New Roman" w:eastAsia="Calibri" w:hAnsi="Times New Roman" w:cs="Times New Roman"/>
          <w:sz w:val="24"/>
          <w:szCs w:val="24"/>
        </w:rPr>
        <w:t xml:space="preserve"> </w:t>
      </w:r>
    </w:p>
    <w:p w14:paraId="39990E28" w14:textId="22AA89F0" w:rsidR="00046BDA" w:rsidRPr="00FD00C3" w:rsidRDefault="008C7406" w:rsidP="008A4314">
      <w:pPr>
        <w:tabs>
          <w:tab w:val="left" w:pos="1418"/>
        </w:tabs>
        <w:spacing w:after="0" w:line="240" w:lineRule="auto"/>
        <w:ind w:firstLine="851"/>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26. </w:t>
      </w:r>
      <w:r w:rsidR="00046BDA" w:rsidRPr="00FD00C3">
        <w:rPr>
          <w:rFonts w:ascii="Times New Roman" w:eastAsia="Calibri" w:hAnsi="Times New Roman" w:cs="Times New Roman"/>
          <w:b/>
          <w:bCs/>
          <w:sz w:val="24"/>
          <w:szCs w:val="24"/>
        </w:rPr>
        <w:t>Mokyklos direktoriaus pavaduotojo ugdymui</w:t>
      </w:r>
      <w:r w:rsidR="00046BDA" w:rsidRPr="00FD00C3">
        <w:rPr>
          <w:rFonts w:ascii="Times New Roman" w:eastAsia="Calibri" w:hAnsi="Times New Roman" w:cs="Times New Roman"/>
          <w:sz w:val="24"/>
          <w:szCs w:val="24"/>
        </w:rPr>
        <w:t xml:space="preserve"> pareiginės algos koeficientai:</w:t>
      </w:r>
    </w:p>
    <w:p w14:paraId="73BC2511" w14:textId="0611FD20" w:rsidR="008C7406" w:rsidRPr="00E64647" w:rsidRDefault="008A4314" w:rsidP="008A4314">
      <w:pPr>
        <w:tabs>
          <w:tab w:val="left" w:pos="1418"/>
        </w:tabs>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E64647">
        <w:rPr>
          <w:rFonts w:ascii="Times New Roman" w:hAnsi="Times New Roman" w:cs="Times New Roman"/>
          <w:sz w:val="24"/>
          <w:szCs w:val="24"/>
          <w:lang w:eastAsia="lt-LT"/>
        </w:rPr>
        <w:t>(pareiginės algos (atlyginimo) baziniais dydžiais)</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9"/>
        <w:gridCol w:w="3119"/>
        <w:gridCol w:w="2977"/>
        <w:gridCol w:w="3118"/>
      </w:tblGrid>
      <w:tr w:rsidR="00046BDA" w:rsidRPr="00E64647" w14:paraId="252E5A9C" w14:textId="77777777" w:rsidTr="008C7406">
        <w:trPr>
          <w:trHeight w:val="294"/>
        </w:trPr>
        <w:tc>
          <w:tcPr>
            <w:tcW w:w="4649" w:type="dxa"/>
            <w:vMerge w:val="restart"/>
            <w:tcMar>
              <w:top w:w="0" w:type="dxa"/>
              <w:left w:w="108" w:type="dxa"/>
              <w:bottom w:w="0" w:type="dxa"/>
              <w:right w:w="108" w:type="dxa"/>
            </w:tcMar>
            <w:vAlign w:val="center"/>
            <w:hideMark/>
          </w:tcPr>
          <w:p w14:paraId="65B3D922" w14:textId="77777777" w:rsidR="00046BDA" w:rsidRPr="00E64647" w:rsidRDefault="00046BDA" w:rsidP="00E64647">
            <w:pPr>
              <w:widowControl w:val="0"/>
              <w:jc w:val="center"/>
              <w:rPr>
                <w:rFonts w:ascii="Times New Roman" w:hAnsi="Times New Roman" w:cs="Times New Roman"/>
                <w:sz w:val="24"/>
                <w:szCs w:val="24"/>
                <w:lang w:eastAsia="lt-LT"/>
              </w:rPr>
            </w:pPr>
            <w:r w:rsidRPr="00E64647">
              <w:rPr>
                <w:rFonts w:ascii="Times New Roman" w:hAnsi="Times New Roman" w:cs="Times New Roman"/>
                <w:sz w:val="24"/>
                <w:szCs w:val="24"/>
                <w:lang w:eastAsia="lt-LT"/>
              </w:rPr>
              <w:t>Mokinių skaičius</w:t>
            </w:r>
          </w:p>
        </w:tc>
        <w:tc>
          <w:tcPr>
            <w:tcW w:w="9214" w:type="dxa"/>
            <w:gridSpan w:val="3"/>
            <w:tcMar>
              <w:top w:w="0" w:type="dxa"/>
              <w:left w:w="108" w:type="dxa"/>
              <w:bottom w:w="0" w:type="dxa"/>
              <w:right w:w="108" w:type="dxa"/>
            </w:tcMar>
            <w:hideMark/>
          </w:tcPr>
          <w:p w14:paraId="3F9DD62D"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rPr>
              <w:t xml:space="preserve">Pareiginės algos </w:t>
            </w:r>
            <w:r w:rsidRPr="00E64647">
              <w:rPr>
                <w:rFonts w:ascii="Times New Roman" w:hAnsi="Times New Roman" w:cs="Times New Roman"/>
                <w:bCs/>
                <w:sz w:val="24"/>
                <w:szCs w:val="24"/>
                <w:lang w:eastAsia="lt-LT"/>
              </w:rPr>
              <w:t>koeficientai</w:t>
            </w:r>
          </w:p>
        </w:tc>
      </w:tr>
      <w:tr w:rsidR="00046BDA" w:rsidRPr="00E64647" w14:paraId="4F90E680" w14:textId="77777777" w:rsidTr="008C7406">
        <w:trPr>
          <w:trHeight w:val="228"/>
        </w:trPr>
        <w:tc>
          <w:tcPr>
            <w:tcW w:w="4649" w:type="dxa"/>
            <w:vMerge/>
            <w:vAlign w:val="center"/>
            <w:hideMark/>
          </w:tcPr>
          <w:p w14:paraId="7E56D97A" w14:textId="77777777" w:rsidR="00046BDA" w:rsidRPr="00E64647" w:rsidRDefault="00046BDA" w:rsidP="00E64647">
            <w:pPr>
              <w:widowControl w:val="0"/>
              <w:rPr>
                <w:rFonts w:ascii="Times New Roman" w:hAnsi="Times New Roman" w:cs="Times New Roman"/>
                <w:sz w:val="24"/>
                <w:szCs w:val="24"/>
                <w:lang w:eastAsia="lt-LT"/>
              </w:rPr>
            </w:pPr>
          </w:p>
        </w:tc>
        <w:tc>
          <w:tcPr>
            <w:tcW w:w="9214" w:type="dxa"/>
            <w:gridSpan w:val="3"/>
            <w:tcMar>
              <w:top w:w="0" w:type="dxa"/>
              <w:left w:w="108" w:type="dxa"/>
              <w:bottom w:w="0" w:type="dxa"/>
              <w:right w:w="108" w:type="dxa"/>
            </w:tcMar>
            <w:hideMark/>
          </w:tcPr>
          <w:p w14:paraId="64E2101C"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lang w:eastAsia="lt-LT"/>
              </w:rPr>
              <w:t>Pedagoginio darbo stažas (metais)</w:t>
            </w:r>
          </w:p>
        </w:tc>
      </w:tr>
      <w:tr w:rsidR="00046BDA" w:rsidRPr="00E64647" w14:paraId="4D006EAF" w14:textId="77777777" w:rsidTr="008C7406">
        <w:trPr>
          <w:trHeight w:val="391"/>
        </w:trPr>
        <w:tc>
          <w:tcPr>
            <w:tcW w:w="4649" w:type="dxa"/>
            <w:vMerge/>
            <w:vAlign w:val="center"/>
            <w:hideMark/>
          </w:tcPr>
          <w:p w14:paraId="04E79EA9" w14:textId="77777777" w:rsidR="00046BDA" w:rsidRPr="00E64647" w:rsidRDefault="00046BDA" w:rsidP="00E64647">
            <w:pPr>
              <w:widowControl w:val="0"/>
              <w:rPr>
                <w:rFonts w:ascii="Times New Roman" w:hAnsi="Times New Roman" w:cs="Times New Roman"/>
                <w:sz w:val="24"/>
                <w:szCs w:val="24"/>
                <w:lang w:eastAsia="lt-LT"/>
              </w:rPr>
            </w:pPr>
          </w:p>
        </w:tc>
        <w:tc>
          <w:tcPr>
            <w:tcW w:w="3119" w:type="dxa"/>
            <w:tcMar>
              <w:top w:w="0" w:type="dxa"/>
              <w:left w:w="108" w:type="dxa"/>
              <w:bottom w:w="0" w:type="dxa"/>
              <w:right w:w="108" w:type="dxa"/>
            </w:tcMar>
            <w:vAlign w:val="center"/>
            <w:hideMark/>
          </w:tcPr>
          <w:p w14:paraId="44BE6AEC"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lang w:eastAsia="lt-LT"/>
              </w:rPr>
              <w:t>iki 10</w:t>
            </w:r>
          </w:p>
        </w:tc>
        <w:tc>
          <w:tcPr>
            <w:tcW w:w="2977" w:type="dxa"/>
            <w:tcMar>
              <w:top w:w="0" w:type="dxa"/>
              <w:left w:w="108" w:type="dxa"/>
              <w:bottom w:w="0" w:type="dxa"/>
              <w:right w:w="108" w:type="dxa"/>
            </w:tcMar>
            <w:vAlign w:val="center"/>
            <w:hideMark/>
          </w:tcPr>
          <w:p w14:paraId="5818BC0B"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lang w:eastAsia="lt-LT"/>
              </w:rPr>
              <w:t>nuo daugiau kaip 10 iki 15</w:t>
            </w:r>
          </w:p>
        </w:tc>
        <w:tc>
          <w:tcPr>
            <w:tcW w:w="3118" w:type="dxa"/>
            <w:tcMar>
              <w:top w:w="0" w:type="dxa"/>
              <w:left w:w="108" w:type="dxa"/>
              <w:bottom w:w="0" w:type="dxa"/>
              <w:right w:w="108" w:type="dxa"/>
            </w:tcMar>
            <w:vAlign w:val="center"/>
            <w:hideMark/>
          </w:tcPr>
          <w:p w14:paraId="47F2E9CE"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lang w:eastAsia="lt-LT"/>
              </w:rPr>
              <w:t>daugiau kaip 15</w:t>
            </w:r>
          </w:p>
        </w:tc>
      </w:tr>
      <w:tr w:rsidR="00046BDA" w:rsidRPr="00E64647" w14:paraId="36C10DED" w14:textId="77777777" w:rsidTr="008C7406">
        <w:trPr>
          <w:trHeight w:val="324"/>
        </w:trPr>
        <w:tc>
          <w:tcPr>
            <w:tcW w:w="4649" w:type="dxa"/>
            <w:tcMar>
              <w:top w:w="0" w:type="dxa"/>
              <w:left w:w="108" w:type="dxa"/>
              <w:bottom w:w="0" w:type="dxa"/>
              <w:right w:w="108" w:type="dxa"/>
            </w:tcMar>
            <w:vAlign w:val="center"/>
            <w:hideMark/>
          </w:tcPr>
          <w:p w14:paraId="24A30A2A" w14:textId="77777777" w:rsidR="00046BDA" w:rsidRPr="00E64647" w:rsidRDefault="00046BDA" w:rsidP="00E64647">
            <w:pPr>
              <w:widowControl w:val="0"/>
              <w:rPr>
                <w:rFonts w:ascii="Times New Roman" w:hAnsi="Times New Roman" w:cs="Times New Roman"/>
                <w:sz w:val="24"/>
                <w:szCs w:val="24"/>
                <w:lang w:eastAsia="lt-LT"/>
              </w:rPr>
            </w:pPr>
            <w:r w:rsidRPr="00E64647">
              <w:rPr>
                <w:rFonts w:ascii="Times New Roman" w:hAnsi="Times New Roman" w:cs="Times New Roman"/>
                <w:sz w:val="24"/>
                <w:szCs w:val="24"/>
                <w:lang w:eastAsia="lt-LT"/>
              </w:rPr>
              <w:t>iki 500</w:t>
            </w:r>
          </w:p>
        </w:tc>
        <w:tc>
          <w:tcPr>
            <w:tcW w:w="3119" w:type="dxa"/>
            <w:tcMar>
              <w:top w:w="0" w:type="dxa"/>
              <w:left w:w="108" w:type="dxa"/>
              <w:bottom w:w="0" w:type="dxa"/>
              <w:right w:w="108" w:type="dxa"/>
            </w:tcMar>
            <w:vAlign w:val="center"/>
            <w:hideMark/>
          </w:tcPr>
          <w:p w14:paraId="1DC9B7E4"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lang w:eastAsia="lt-LT"/>
              </w:rPr>
              <w:t>1,7811</w:t>
            </w:r>
          </w:p>
        </w:tc>
        <w:tc>
          <w:tcPr>
            <w:tcW w:w="2977" w:type="dxa"/>
            <w:tcMar>
              <w:top w:w="0" w:type="dxa"/>
              <w:left w:w="108" w:type="dxa"/>
              <w:bottom w:w="0" w:type="dxa"/>
              <w:right w:w="108" w:type="dxa"/>
            </w:tcMar>
            <w:vAlign w:val="center"/>
            <w:hideMark/>
          </w:tcPr>
          <w:p w14:paraId="5EA05601"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lang w:eastAsia="lt-LT"/>
              </w:rPr>
              <w:t>1,7849</w:t>
            </w:r>
          </w:p>
        </w:tc>
        <w:tc>
          <w:tcPr>
            <w:tcW w:w="3118" w:type="dxa"/>
            <w:tcMar>
              <w:top w:w="0" w:type="dxa"/>
              <w:left w:w="108" w:type="dxa"/>
              <w:bottom w:w="0" w:type="dxa"/>
              <w:right w:w="108" w:type="dxa"/>
            </w:tcMar>
            <w:vAlign w:val="center"/>
            <w:hideMark/>
          </w:tcPr>
          <w:p w14:paraId="48105CB3" w14:textId="77777777" w:rsidR="00046BDA" w:rsidRPr="00E64647" w:rsidRDefault="00046BDA" w:rsidP="00E64647">
            <w:pPr>
              <w:widowControl w:val="0"/>
              <w:jc w:val="center"/>
              <w:rPr>
                <w:rFonts w:ascii="Times New Roman" w:hAnsi="Times New Roman" w:cs="Times New Roman"/>
                <w:bCs/>
                <w:sz w:val="24"/>
                <w:szCs w:val="24"/>
                <w:lang w:eastAsia="lt-LT"/>
              </w:rPr>
            </w:pPr>
            <w:r w:rsidRPr="00E64647">
              <w:rPr>
                <w:rFonts w:ascii="Times New Roman" w:hAnsi="Times New Roman" w:cs="Times New Roman"/>
                <w:bCs/>
                <w:sz w:val="24"/>
                <w:szCs w:val="24"/>
                <w:lang w:eastAsia="lt-LT"/>
              </w:rPr>
              <w:t>1,7872</w:t>
            </w:r>
          </w:p>
        </w:tc>
      </w:tr>
    </w:tbl>
    <w:p w14:paraId="18001A12" w14:textId="43F55BA2" w:rsidR="00046BDA" w:rsidRDefault="00046BDA" w:rsidP="008A4314">
      <w:pPr>
        <w:tabs>
          <w:tab w:val="left" w:pos="1418"/>
        </w:tabs>
        <w:spacing w:after="0" w:line="240" w:lineRule="auto"/>
        <w:contextualSpacing/>
        <w:rPr>
          <w:rFonts w:ascii="Times New Roman" w:eastAsia="Calibri" w:hAnsi="Times New Roman" w:cs="Times New Roman"/>
          <w:sz w:val="24"/>
          <w:szCs w:val="24"/>
        </w:rPr>
      </w:pPr>
    </w:p>
    <w:p w14:paraId="05A187A2" w14:textId="392D9BB8" w:rsidR="008C7406" w:rsidRDefault="008C7406"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25BBAA14" w14:textId="2B7878A4" w:rsidR="00285F3E" w:rsidRDefault="00285F3E"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47B8E7F8" w14:textId="1BA7FE5F" w:rsidR="00285F3E" w:rsidRDefault="00285F3E"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16D63DDC" w14:textId="6826F435" w:rsidR="00285F3E" w:rsidRDefault="00285F3E" w:rsidP="00285F3E">
      <w:pPr>
        <w:pStyle w:val="Bodytext20"/>
        <w:shd w:val="clear" w:color="auto" w:fill="auto"/>
        <w:tabs>
          <w:tab w:val="left" w:pos="1526"/>
        </w:tabs>
        <w:spacing w:before="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_________________________ </w:t>
      </w:r>
    </w:p>
    <w:sectPr w:rsidR="00285F3E" w:rsidSect="00E41C38">
      <w:headerReference w:type="even" r:id="rId14"/>
      <w:headerReference w:type="default" r:id="rId15"/>
      <w:footerReference w:type="even" r:id="rId16"/>
      <w:footerReference w:type="default" r:id="rId17"/>
      <w:headerReference w:type="first" r:id="rId18"/>
      <w:footerReference w:type="first" r:id="rId19"/>
      <w:pgSz w:w="15840" w:h="12240" w:orient="landscape"/>
      <w:pgMar w:top="1701" w:right="99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A80A" w14:textId="77777777" w:rsidR="00031233" w:rsidRDefault="00031233" w:rsidP="00FB0983">
      <w:pPr>
        <w:spacing w:after="0" w:line="240" w:lineRule="auto"/>
      </w:pPr>
      <w:r>
        <w:separator/>
      </w:r>
    </w:p>
  </w:endnote>
  <w:endnote w:type="continuationSeparator" w:id="0">
    <w:p w14:paraId="7807E920" w14:textId="77777777" w:rsidR="00031233" w:rsidRDefault="00031233"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45A5" w14:textId="77777777" w:rsidR="00F56711" w:rsidRDefault="00F5671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9F9F" w14:textId="77777777" w:rsidR="00F56711" w:rsidRDefault="00F5671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84D7" w14:textId="77777777" w:rsidR="00F56711" w:rsidRDefault="00F56711">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F0DE" w14:textId="77777777" w:rsidR="00F56711" w:rsidRDefault="00F56711">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4895" w14:textId="77777777" w:rsidR="00F56711" w:rsidRDefault="00F56711">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09BF" w14:textId="77777777" w:rsidR="00F56711" w:rsidRDefault="00F5671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5028" w14:textId="77777777" w:rsidR="00031233" w:rsidRDefault="00031233" w:rsidP="00FB0983">
      <w:pPr>
        <w:spacing w:after="0" w:line="240" w:lineRule="auto"/>
      </w:pPr>
      <w:r>
        <w:separator/>
      </w:r>
    </w:p>
  </w:footnote>
  <w:footnote w:type="continuationSeparator" w:id="0">
    <w:p w14:paraId="1CC2B4C5" w14:textId="77777777" w:rsidR="00031233" w:rsidRDefault="00031233" w:rsidP="00FB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7892" w14:textId="77777777" w:rsidR="00F56711" w:rsidRDefault="00F567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1116" w14:textId="77777777" w:rsidR="00F56711" w:rsidRDefault="00F5671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647761"/>
      <w:docPartObj>
        <w:docPartGallery w:val="Page Numbers (Top of Page)"/>
        <w:docPartUnique/>
      </w:docPartObj>
    </w:sdtPr>
    <w:sdtEndPr/>
    <w:sdtContent>
      <w:p w14:paraId="0B84B0E3" w14:textId="3CB0ABDE" w:rsidR="00F56711" w:rsidRDefault="00F56711">
        <w:pPr>
          <w:pStyle w:val="Antrats"/>
          <w:jc w:val="center"/>
        </w:pPr>
        <w:r>
          <w:fldChar w:fldCharType="begin"/>
        </w:r>
        <w:r>
          <w:instrText>PAGE   \* MERGEFORMAT</w:instrText>
        </w:r>
        <w:r>
          <w:fldChar w:fldCharType="separate"/>
        </w:r>
        <w:r>
          <w:t>2</w:t>
        </w:r>
        <w:r>
          <w:fldChar w:fldCharType="end"/>
        </w:r>
      </w:p>
    </w:sdtContent>
  </w:sdt>
  <w:p w14:paraId="1635917B" w14:textId="77777777" w:rsidR="00F56711" w:rsidRDefault="00F5671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443D" w14:textId="77777777" w:rsidR="00F56711" w:rsidRDefault="00F56711">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740625"/>
      <w:docPartObj>
        <w:docPartGallery w:val="Page Numbers (Top of Page)"/>
        <w:docPartUnique/>
      </w:docPartObj>
    </w:sdtPr>
    <w:sdtEndPr>
      <w:rPr>
        <w:rFonts w:ascii="Times New Roman" w:hAnsi="Times New Roman" w:cs="Times New Roman"/>
      </w:rPr>
    </w:sdtEndPr>
    <w:sdtContent>
      <w:p w14:paraId="37F5300E" w14:textId="0886F204" w:rsidR="00F56711" w:rsidRPr="005B1222" w:rsidRDefault="00031233">
        <w:pPr>
          <w:pStyle w:val="Antrats"/>
          <w:jc w:val="center"/>
          <w:rPr>
            <w:rFonts w:ascii="Times New Roman" w:hAnsi="Times New Roman" w:cs="Times New Roman"/>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9150" w14:textId="77777777" w:rsidR="00F56711" w:rsidRDefault="00F567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110"/>
    <w:multiLevelType w:val="hybridMultilevel"/>
    <w:tmpl w:val="3D960CC0"/>
    <w:lvl w:ilvl="0" w:tplc="1A523F84">
      <w:start w:val="71"/>
      <w:numFmt w:val="decimal"/>
      <w:lvlText w:val="%1."/>
      <w:lvlJc w:val="left"/>
      <w:pPr>
        <w:ind w:left="1407" w:hanging="360"/>
      </w:pPr>
      <w:rPr>
        <w:rFonts w:hint="default"/>
      </w:rPr>
    </w:lvl>
    <w:lvl w:ilvl="1" w:tplc="04270019">
      <w:start w:val="1"/>
      <w:numFmt w:val="lowerLetter"/>
      <w:lvlText w:val="%2."/>
      <w:lvlJc w:val="left"/>
      <w:pPr>
        <w:ind w:left="2127" w:hanging="360"/>
      </w:pPr>
    </w:lvl>
    <w:lvl w:ilvl="2" w:tplc="0427001B">
      <w:start w:val="1"/>
      <w:numFmt w:val="lowerRoman"/>
      <w:lvlText w:val="%3."/>
      <w:lvlJc w:val="right"/>
      <w:pPr>
        <w:ind w:left="2847" w:hanging="180"/>
      </w:pPr>
    </w:lvl>
    <w:lvl w:ilvl="3" w:tplc="0427000F" w:tentative="1">
      <w:start w:val="1"/>
      <w:numFmt w:val="decimal"/>
      <w:lvlText w:val="%4."/>
      <w:lvlJc w:val="left"/>
      <w:pPr>
        <w:ind w:left="3567" w:hanging="360"/>
      </w:pPr>
    </w:lvl>
    <w:lvl w:ilvl="4" w:tplc="04270019" w:tentative="1">
      <w:start w:val="1"/>
      <w:numFmt w:val="lowerLetter"/>
      <w:lvlText w:val="%5."/>
      <w:lvlJc w:val="left"/>
      <w:pPr>
        <w:ind w:left="4287" w:hanging="360"/>
      </w:pPr>
    </w:lvl>
    <w:lvl w:ilvl="5" w:tplc="0427001B" w:tentative="1">
      <w:start w:val="1"/>
      <w:numFmt w:val="lowerRoman"/>
      <w:lvlText w:val="%6."/>
      <w:lvlJc w:val="right"/>
      <w:pPr>
        <w:ind w:left="5007" w:hanging="180"/>
      </w:pPr>
    </w:lvl>
    <w:lvl w:ilvl="6" w:tplc="0427000F" w:tentative="1">
      <w:start w:val="1"/>
      <w:numFmt w:val="decimal"/>
      <w:lvlText w:val="%7."/>
      <w:lvlJc w:val="left"/>
      <w:pPr>
        <w:ind w:left="5727" w:hanging="360"/>
      </w:pPr>
    </w:lvl>
    <w:lvl w:ilvl="7" w:tplc="04270019" w:tentative="1">
      <w:start w:val="1"/>
      <w:numFmt w:val="lowerLetter"/>
      <w:lvlText w:val="%8."/>
      <w:lvlJc w:val="left"/>
      <w:pPr>
        <w:ind w:left="6447" w:hanging="360"/>
      </w:pPr>
    </w:lvl>
    <w:lvl w:ilvl="8" w:tplc="0427001B" w:tentative="1">
      <w:start w:val="1"/>
      <w:numFmt w:val="lowerRoman"/>
      <w:lvlText w:val="%9."/>
      <w:lvlJc w:val="right"/>
      <w:pPr>
        <w:ind w:left="7167" w:hanging="180"/>
      </w:pPr>
    </w:lvl>
  </w:abstractNum>
  <w:abstractNum w:abstractNumId="1" w15:restartNumberingAfterBreak="0">
    <w:nsid w:val="089851FF"/>
    <w:multiLevelType w:val="multilevel"/>
    <w:tmpl w:val="F40E4D46"/>
    <w:lvl w:ilvl="0">
      <w:start w:val="3"/>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98B52A6"/>
    <w:multiLevelType w:val="multilevel"/>
    <w:tmpl w:val="F7AC0F2E"/>
    <w:lvl w:ilvl="0">
      <w:start w:val="9"/>
      <w:numFmt w:val="decimal"/>
      <w:lvlText w:val="%1."/>
      <w:lvlJc w:val="left"/>
      <w:pPr>
        <w:ind w:left="360" w:hanging="360"/>
      </w:pPr>
      <w:rPr>
        <w:rFonts w:hint="default"/>
      </w:rPr>
    </w:lvl>
    <w:lvl w:ilvl="1">
      <w:start w:val="3"/>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3" w15:restartNumberingAfterBreak="0">
    <w:nsid w:val="0FA13D0D"/>
    <w:multiLevelType w:val="multilevel"/>
    <w:tmpl w:val="950C8566"/>
    <w:lvl w:ilvl="0">
      <w:start w:val="67"/>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100A7974"/>
    <w:multiLevelType w:val="hybridMultilevel"/>
    <w:tmpl w:val="3F12E5FA"/>
    <w:lvl w:ilvl="0" w:tplc="3B9E8B0E">
      <w:start w:val="62"/>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15:restartNumberingAfterBreak="0">
    <w:nsid w:val="1211537A"/>
    <w:multiLevelType w:val="multilevel"/>
    <w:tmpl w:val="0427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E38A2"/>
    <w:multiLevelType w:val="hybridMultilevel"/>
    <w:tmpl w:val="2848B65C"/>
    <w:lvl w:ilvl="0" w:tplc="91D07B5E">
      <w:start w:val="67"/>
      <w:numFmt w:val="decimal"/>
      <w:lvlText w:val="%1."/>
      <w:lvlJc w:val="left"/>
      <w:pPr>
        <w:ind w:left="1320" w:hanging="360"/>
      </w:pPr>
      <w:rPr>
        <w:rFonts w:hint="default"/>
      </w:rPr>
    </w:lvl>
    <w:lvl w:ilvl="1" w:tplc="04270019">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7" w15:restartNumberingAfterBreak="0">
    <w:nsid w:val="17234B61"/>
    <w:multiLevelType w:val="multilevel"/>
    <w:tmpl w:val="FE6C23C0"/>
    <w:lvl w:ilvl="0">
      <w:start w:val="29"/>
      <w:numFmt w:val="decimal"/>
      <w:lvlText w:val="%1."/>
      <w:lvlJc w:val="left"/>
      <w:pPr>
        <w:ind w:left="480" w:hanging="480"/>
      </w:pPr>
      <w:rPr>
        <w:rFonts w:hint="default"/>
      </w:rPr>
    </w:lvl>
    <w:lvl w:ilvl="1">
      <w:start w:val="1"/>
      <w:numFmt w:val="decimal"/>
      <w:lvlText w:val="%1.%2."/>
      <w:lvlJc w:val="left"/>
      <w:pPr>
        <w:ind w:left="1647" w:hanging="48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8" w15:restartNumberingAfterBreak="0">
    <w:nsid w:val="268505DF"/>
    <w:multiLevelType w:val="hybridMultilevel"/>
    <w:tmpl w:val="BDCE03D0"/>
    <w:lvl w:ilvl="0" w:tplc="CD66480C">
      <w:start w:val="2"/>
      <w:numFmt w:val="decimal"/>
      <w:lvlText w:val="%1"/>
      <w:lvlJc w:val="left"/>
      <w:pPr>
        <w:ind w:left="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951B61"/>
    <w:multiLevelType w:val="hybridMultilevel"/>
    <w:tmpl w:val="8FA079FC"/>
    <w:lvl w:ilvl="0" w:tplc="111A5E56">
      <w:start w:val="58"/>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0" w15:restartNumberingAfterBreak="0">
    <w:nsid w:val="2FE77734"/>
    <w:multiLevelType w:val="hybridMultilevel"/>
    <w:tmpl w:val="4F1665C6"/>
    <w:lvl w:ilvl="0" w:tplc="F710A5C0">
      <w:start w:val="50"/>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1" w15:restartNumberingAfterBreak="0">
    <w:nsid w:val="3084640B"/>
    <w:multiLevelType w:val="multilevel"/>
    <w:tmpl w:val="70A6EB8A"/>
    <w:lvl w:ilvl="0">
      <w:start w:val="6"/>
      <w:numFmt w:val="decimal"/>
      <w:lvlText w:val="%1."/>
      <w:lvlJc w:val="left"/>
      <w:pPr>
        <w:ind w:left="360" w:hanging="360"/>
      </w:pPr>
      <w:rPr>
        <w:rFonts w:hint="default"/>
      </w:rPr>
    </w:lvl>
    <w:lvl w:ilvl="1">
      <w:start w:val="2"/>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2" w15:restartNumberingAfterBreak="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3" w15:restartNumberingAfterBreak="0">
    <w:nsid w:val="3B60052F"/>
    <w:multiLevelType w:val="hybridMultilevel"/>
    <w:tmpl w:val="7018E1C0"/>
    <w:lvl w:ilvl="0" w:tplc="F154CF9E">
      <w:start w:val="34"/>
      <w:numFmt w:val="decimal"/>
      <w:lvlText w:val="%1."/>
      <w:lvlJc w:val="left"/>
      <w:pPr>
        <w:ind w:left="1527" w:hanging="360"/>
      </w:pPr>
      <w:rPr>
        <w:rFonts w:hint="default"/>
      </w:rPr>
    </w:lvl>
    <w:lvl w:ilvl="1" w:tplc="04270019">
      <w:start w:val="1"/>
      <w:numFmt w:val="lowerLetter"/>
      <w:lvlText w:val="%2."/>
      <w:lvlJc w:val="left"/>
      <w:pPr>
        <w:ind w:left="2247" w:hanging="360"/>
      </w:pPr>
    </w:lvl>
    <w:lvl w:ilvl="2" w:tplc="0427001B" w:tentative="1">
      <w:start w:val="1"/>
      <w:numFmt w:val="lowerRoman"/>
      <w:lvlText w:val="%3."/>
      <w:lvlJc w:val="right"/>
      <w:pPr>
        <w:ind w:left="2967" w:hanging="180"/>
      </w:pPr>
    </w:lvl>
    <w:lvl w:ilvl="3" w:tplc="0427000F" w:tentative="1">
      <w:start w:val="1"/>
      <w:numFmt w:val="decimal"/>
      <w:lvlText w:val="%4."/>
      <w:lvlJc w:val="left"/>
      <w:pPr>
        <w:ind w:left="3687" w:hanging="360"/>
      </w:pPr>
    </w:lvl>
    <w:lvl w:ilvl="4" w:tplc="04270019" w:tentative="1">
      <w:start w:val="1"/>
      <w:numFmt w:val="lowerLetter"/>
      <w:lvlText w:val="%5."/>
      <w:lvlJc w:val="left"/>
      <w:pPr>
        <w:ind w:left="4407" w:hanging="360"/>
      </w:pPr>
    </w:lvl>
    <w:lvl w:ilvl="5" w:tplc="0427001B" w:tentative="1">
      <w:start w:val="1"/>
      <w:numFmt w:val="lowerRoman"/>
      <w:lvlText w:val="%6."/>
      <w:lvlJc w:val="right"/>
      <w:pPr>
        <w:ind w:left="5127" w:hanging="180"/>
      </w:pPr>
    </w:lvl>
    <w:lvl w:ilvl="6" w:tplc="0427000F" w:tentative="1">
      <w:start w:val="1"/>
      <w:numFmt w:val="decimal"/>
      <w:lvlText w:val="%7."/>
      <w:lvlJc w:val="left"/>
      <w:pPr>
        <w:ind w:left="5847" w:hanging="360"/>
      </w:pPr>
    </w:lvl>
    <w:lvl w:ilvl="7" w:tplc="04270019" w:tentative="1">
      <w:start w:val="1"/>
      <w:numFmt w:val="lowerLetter"/>
      <w:lvlText w:val="%8."/>
      <w:lvlJc w:val="left"/>
      <w:pPr>
        <w:ind w:left="6567" w:hanging="360"/>
      </w:pPr>
    </w:lvl>
    <w:lvl w:ilvl="8" w:tplc="0427001B" w:tentative="1">
      <w:start w:val="1"/>
      <w:numFmt w:val="lowerRoman"/>
      <w:lvlText w:val="%9."/>
      <w:lvlJc w:val="right"/>
      <w:pPr>
        <w:ind w:left="7287" w:hanging="180"/>
      </w:pPr>
    </w:lvl>
  </w:abstractNum>
  <w:abstractNum w:abstractNumId="14" w15:restartNumberingAfterBreak="0">
    <w:nsid w:val="3B77100E"/>
    <w:multiLevelType w:val="multilevel"/>
    <w:tmpl w:val="5248F418"/>
    <w:lvl w:ilvl="0">
      <w:start w:val="41"/>
      <w:numFmt w:val="decimal"/>
      <w:lvlText w:val="%1."/>
      <w:lvlJc w:val="left"/>
      <w:pPr>
        <w:ind w:left="480" w:hanging="480"/>
      </w:pPr>
      <w:rPr>
        <w:rFonts w:hint="default"/>
      </w:rPr>
    </w:lvl>
    <w:lvl w:ilvl="1">
      <w:start w:val="2"/>
      <w:numFmt w:val="decimal"/>
      <w:lvlText w:val="%1.%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5" w15:restartNumberingAfterBreak="0">
    <w:nsid w:val="43A0233A"/>
    <w:multiLevelType w:val="multilevel"/>
    <w:tmpl w:val="1EB6B766"/>
    <w:lvl w:ilvl="0">
      <w:start w:val="19"/>
      <w:numFmt w:val="decimal"/>
      <w:lvlText w:val="%1."/>
      <w:lvlJc w:val="left"/>
      <w:pPr>
        <w:ind w:left="660" w:hanging="660"/>
      </w:pPr>
      <w:rPr>
        <w:rFonts w:hint="default"/>
      </w:rPr>
    </w:lvl>
    <w:lvl w:ilvl="1">
      <w:start w:val="2"/>
      <w:numFmt w:val="decimal"/>
      <w:lvlText w:val="%1.%2."/>
      <w:lvlJc w:val="left"/>
      <w:pPr>
        <w:ind w:left="1170" w:hanging="660"/>
      </w:pPr>
      <w:rPr>
        <w:rFonts w:hint="default"/>
      </w:rPr>
    </w:lvl>
    <w:lvl w:ilvl="2">
      <w:start w:val="5"/>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6" w15:restartNumberingAfterBreak="0">
    <w:nsid w:val="467963CD"/>
    <w:multiLevelType w:val="hybridMultilevel"/>
    <w:tmpl w:val="4274B276"/>
    <w:lvl w:ilvl="0" w:tplc="CD66480C">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4AB25407"/>
    <w:multiLevelType w:val="multilevel"/>
    <w:tmpl w:val="3BD4816C"/>
    <w:lvl w:ilvl="0">
      <w:start w:val="12"/>
      <w:numFmt w:val="decimal"/>
      <w:lvlText w:val="%1."/>
      <w:lvlJc w:val="left"/>
      <w:pPr>
        <w:ind w:left="1656" w:hanging="360"/>
      </w:pPr>
      <w:rPr>
        <w:rFonts w:eastAsia="Times New Roman" w:hint="default"/>
        <w:color w:val="auto"/>
      </w:rPr>
    </w:lvl>
    <w:lvl w:ilvl="1">
      <w:start w:val="1"/>
      <w:numFmt w:val="decimal"/>
      <w:isLgl/>
      <w:lvlText w:val="%1.%2."/>
      <w:lvlJc w:val="left"/>
      <w:pPr>
        <w:ind w:left="1776" w:hanging="48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8" w15:restartNumberingAfterBreak="0">
    <w:nsid w:val="4BCB66D0"/>
    <w:multiLevelType w:val="multilevel"/>
    <w:tmpl w:val="0427001F"/>
    <w:styleLink w:val="Stilius1"/>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172CC4"/>
    <w:multiLevelType w:val="multilevel"/>
    <w:tmpl w:val="4246CCF0"/>
    <w:lvl w:ilvl="0">
      <w:start w:val="22"/>
      <w:numFmt w:val="decimal"/>
      <w:lvlText w:val="%1."/>
      <w:lvlJc w:val="left"/>
      <w:pPr>
        <w:ind w:left="480" w:hanging="480"/>
      </w:pPr>
      <w:rPr>
        <w:rFonts w:hint="default"/>
        <w:color w:val="auto"/>
      </w:rPr>
    </w:lvl>
    <w:lvl w:ilvl="1">
      <w:start w:val="4"/>
      <w:numFmt w:val="decimal"/>
      <w:lvlText w:val="%1.%2."/>
      <w:lvlJc w:val="left"/>
      <w:pPr>
        <w:ind w:left="1500" w:hanging="48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20" w15:restartNumberingAfterBreak="0">
    <w:nsid w:val="5ACD2E6C"/>
    <w:multiLevelType w:val="hybridMultilevel"/>
    <w:tmpl w:val="6C905548"/>
    <w:lvl w:ilvl="0" w:tplc="66AC713C">
      <w:start w:val="28"/>
      <w:numFmt w:val="decimal"/>
      <w:lvlText w:val="%1."/>
      <w:lvlJc w:val="left"/>
      <w:pPr>
        <w:ind w:left="1527" w:hanging="360"/>
      </w:pPr>
      <w:rPr>
        <w:rFonts w:hint="default"/>
      </w:rPr>
    </w:lvl>
    <w:lvl w:ilvl="1" w:tplc="04270019">
      <w:start w:val="1"/>
      <w:numFmt w:val="lowerLetter"/>
      <w:lvlText w:val="%2."/>
      <w:lvlJc w:val="left"/>
      <w:pPr>
        <w:ind w:left="2247" w:hanging="360"/>
      </w:pPr>
    </w:lvl>
    <w:lvl w:ilvl="2" w:tplc="0427001B" w:tentative="1">
      <w:start w:val="1"/>
      <w:numFmt w:val="lowerRoman"/>
      <w:lvlText w:val="%3."/>
      <w:lvlJc w:val="right"/>
      <w:pPr>
        <w:ind w:left="2967" w:hanging="180"/>
      </w:pPr>
    </w:lvl>
    <w:lvl w:ilvl="3" w:tplc="0427000F" w:tentative="1">
      <w:start w:val="1"/>
      <w:numFmt w:val="decimal"/>
      <w:lvlText w:val="%4."/>
      <w:lvlJc w:val="left"/>
      <w:pPr>
        <w:ind w:left="3687" w:hanging="360"/>
      </w:pPr>
    </w:lvl>
    <w:lvl w:ilvl="4" w:tplc="04270019" w:tentative="1">
      <w:start w:val="1"/>
      <w:numFmt w:val="lowerLetter"/>
      <w:lvlText w:val="%5."/>
      <w:lvlJc w:val="left"/>
      <w:pPr>
        <w:ind w:left="4407" w:hanging="360"/>
      </w:pPr>
    </w:lvl>
    <w:lvl w:ilvl="5" w:tplc="0427001B" w:tentative="1">
      <w:start w:val="1"/>
      <w:numFmt w:val="lowerRoman"/>
      <w:lvlText w:val="%6."/>
      <w:lvlJc w:val="right"/>
      <w:pPr>
        <w:ind w:left="5127" w:hanging="180"/>
      </w:pPr>
    </w:lvl>
    <w:lvl w:ilvl="6" w:tplc="0427000F" w:tentative="1">
      <w:start w:val="1"/>
      <w:numFmt w:val="decimal"/>
      <w:lvlText w:val="%7."/>
      <w:lvlJc w:val="left"/>
      <w:pPr>
        <w:ind w:left="5847" w:hanging="360"/>
      </w:pPr>
    </w:lvl>
    <w:lvl w:ilvl="7" w:tplc="04270019" w:tentative="1">
      <w:start w:val="1"/>
      <w:numFmt w:val="lowerLetter"/>
      <w:lvlText w:val="%8."/>
      <w:lvlJc w:val="left"/>
      <w:pPr>
        <w:ind w:left="6567" w:hanging="360"/>
      </w:pPr>
    </w:lvl>
    <w:lvl w:ilvl="8" w:tplc="0427001B" w:tentative="1">
      <w:start w:val="1"/>
      <w:numFmt w:val="lowerRoman"/>
      <w:lvlText w:val="%9."/>
      <w:lvlJc w:val="right"/>
      <w:pPr>
        <w:ind w:left="7287" w:hanging="180"/>
      </w:pPr>
    </w:lvl>
  </w:abstractNum>
  <w:abstractNum w:abstractNumId="21" w15:restartNumberingAfterBreak="0">
    <w:nsid w:val="5C586D84"/>
    <w:multiLevelType w:val="hybridMultilevel"/>
    <w:tmpl w:val="2C3A2E42"/>
    <w:lvl w:ilvl="0" w:tplc="ABF8C01A">
      <w:start w:val="48"/>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2" w15:restartNumberingAfterBreak="0">
    <w:nsid w:val="5E593663"/>
    <w:multiLevelType w:val="multilevel"/>
    <w:tmpl w:val="4FF61452"/>
    <w:lvl w:ilvl="0">
      <w:start w:val="22"/>
      <w:numFmt w:val="decimal"/>
      <w:lvlText w:val="%1."/>
      <w:lvlJc w:val="left"/>
      <w:pPr>
        <w:ind w:left="480" w:hanging="480"/>
      </w:pPr>
      <w:rPr>
        <w:rFonts w:hint="default"/>
      </w:rPr>
    </w:lvl>
    <w:lvl w:ilvl="1">
      <w:start w:val="1"/>
      <w:numFmt w:val="decimal"/>
      <w:lvlText w:val="%1.%2."/>
      <w:lvlJc w:val="left"/>
      <w:pPr>
        <w:ind w:left="1500" w:hanging="48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3" w15:restartNumberingAfterBreak="0">
    <w:nsid w:val="5E8F537D"/>
    <w:multiLevelType w:val="multilevel"/>
    <w:tmpl w:val="777A1C4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FE92724"/>
    <w:multiLevelType w:val="multilevel"/>
    <w:tmpl w:val="9C0E6F0A"/>
    <w:lvl w:ilvl="0">
      <w:start w:val="11"/>
      <w:numFmt w:val="decimal"/>
      <w:lvlText w:val="%1."/>
      <w:lvlJc w:val="left"/>
      <w:pPr>
        <w:ind w:left="480" w:hanging="480"/>
      </w:pPr>
      <w:rPr>
        <w:rFonts w:hint="default"/>
        <w:color w:val="auto"/>
      </w:rPr>
    </w:lvl>
    <w:lvl w:ilvl="1">
      <w:start w:val="1"/>
      <w:numFmt w:val="decimal"/>
      <w:lvlText w:val="%1.%2."/>
      <w:lvlJc w:val="left"/>
      <w:pPr>
        <w:ind w:left="1407" w:hanging="48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25" w15:restartNumberingAfterBreak="0">
    <w:nsid w:val="6A046AB8"/>
    <w:multiLevelType w:val="hybridMultilevel"/>
    <w:tmpl w:val="93D835C8"/>
    <w:lvl w:ilvl="0" w:tplc="1D76A36A">
      <w:start w:val="57"/>
      <w:numFmt w:val="decimal"/>
      <w:lvlText w:val="%1."/>
      <w:lvlJc w:val="left"/>
      <w:pPr>
        <w:ind w:left="1380" w:hanging="360"/>
      </w:pPr>
      <w:rPr>
        <w:rFonts w:hint="default"/>
      </w:rPr>
    </w:lvl>
    <w:lvl w:ilvl="1" w:tplc="04270019">
      <w:start w:val="1"/>
      <w:numFmt w:val="lowerLetter"/>
      <w:lvlText w:val="%2."/>
      <w:lvlJc w:val="left"/>
      <w:pPr>
        <w:ind w:left="2100" w:hanging="360"/>
      </w:pPr>
    </w:lvl>
    <w:lvl w:ilvl="2" w:tplc="0427001B">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26" w15:restartNumberingAfterBreak="0">
    <w:nsid w:val="6A9C269D"/>
    <w:multiLevelType w:val="hybridMultilevel"/>
    <w:tmpl w:val="C8DC5AAA"/>
    <w:lvl w:ilvl="0" w:tplc="8592ABA0">
      <w:start w:val="60"/>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7" w15:restartNumberingAfterBreak="0">
    <w:nsid w:val="6D7B534A"/>
    <w:multiLevelType w:val="hybridMultilevel"/>
    <w:tmpl w:val="9D14A876"/>
    <w:lvl w:ilvl="0" w:tplc="1CE4B2C4">
      <w:start w:val="65"/>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8" w15:restartNumberingAfterBreak="0">
    <w:nsid w:val="701C3743"/>
    <w:multiLevelType w:val="multilevel"/>
    <w:tmpl w:val="A7367322"/>
    <w:lvl w:ilvl="0">
      <w:start w:val="4"/>
      <w:numFmt w:val="decimal"/>
      <w:lvlText w:val="%1."/>
      <w:lvlJc w:val="left"/>
      <w:pPr>
        <w:ind w:left="360" w:hanging="360"/>
      </w:pPr>
      <w:rPr>
        <w:rFonts w:hint="default"/>
      </w:rPr>
    </w:lvl>
    <w:lvl w:ilvl="1">
      <w:start w:val="2"/>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29" w15:restartNumberingAfterBreak="0">
    <w:nsid w:val="743F66B9"/>
    <w:multiLevelType w:val="hybridMultilevel"/>
    <w:tmpl w:val="00B460E2"/>
    <w:lvl w:ilvl="0" w:tplc="188649D6">
      <w:start w:val="26"/>
      <w:numFmt w:val="decimal"/>
      <w:lvlText w:val="%1."/>
      <w:lvlJc w:val="left"/>
      <w:pPr>
        <w:ind w:left="1767" w:hanging="360"/>
      </w:pPr>
      <w:rPr>
        <w:rFonts w:hint="default"/>
        <w:b/>
      </w:rPr>
    </w:lvl>
    <w:lvl w:ilvl="1" w:tplc="04270019" w:tentative="1">
      <w:start w:val="1"/>
      <w:numFmt w:val="lowerLetter"/>
      <w:lvlText w:val="%2."/>
      <w:lvlJc w:val="left"/>
      <w:pPr>
        <w:ind w:left="2487" w:hanging="360"/>
      </w:pPr>
    </w:lvl>
    <w:lvl w:ilvl="2" w:tplc="0427001B" w:tentative="1">
      <w:start w:val="1"/>
      <w:numFmt w:val="lowerRoman"/>
      <w:lvlText w:val="%3."/>
      <w:lvlJc w:val="right"/>
      <w:pPr>
        <w:ind w:left="3207" w:hanging="180"/>
      </w:pPr>
    </w:lvl>
    <w:lvl w:ilvl="3" w:tplc="0427000F" w:tentative="1">
      <w:start w:val="1"/>
      <w:numFmt w:val="decimal"/>
      <w:lvlText w:val="%4."/>
      <w:lvlJc w:val="left"/>
      <w:pPr>
        <w:ind w:left="3927" w:hanging="360"/>
      </w:pPr>
    </w:lvl>
    <w:lvl w:ilvl="4" w:tplc="04270019" w:tentative="1">
      <w:start w:val="1"/>
      <w:numFmt w:val="lowerLetter"/>
      <w:lvlText w:val="%5."/>
      <w:lvlJc w:val="left"/>
      <w:pPr>
        <w:ind w:left="4647" w:hanging="360"/>
      </w:pPr>
    </w:lvl>
    <w:lvl w:ilvl="5" w:tplc="0427001B" w:tentative="1">
      <w:start w:val="1"/>
      <w:numFmt w:val="lowerRoman"/>
      <w:lvlText w:val="%6."/>
      <w:lvlJc w:val="right"/>
      <w:pPr>
        <w:ind w:left="5367" w:hanging="180"/>
      </w:pPr>
    </w:lvl>
    <w:lvl w:ilvl="6" w:tplc="0427000F" w:tentative="1">
      <w:start w:val="1"/>
      <w:numFmt w:val="decimal"/>
      <w:lvlText w:val="%7."/>
      <w:lvlJc w:val="left"/>
      <w:pPr>
        <w:ind w:left="6087" w:hanging="360"/>
      </w:pPr>
    </w:lvl>
    <w:lvl w:ilvl="7" w:tplc="04270019" w:tentative="1">
      <w:start w:val="1"/>
      <w:numFmt w:val="lowerLetter"/>
      <w:lvlText w:val="%8."/>
      <w:lvlJc w:val="left"/>
      <w:pPr>
        <w:ind w:left="6807" w:hanging="360"/>
      </w:pPr>
    </w:lvl>
    <w:lvl w:ilvl="8" w:tplc="0427001B" w:tentative="1">
      <w:start w:val="1"/>
      <w:numFmt w:val="lowerRoman"/>
      <w:lvlText w:val="%9."/>
      <w:lvlJc w:val="right"/>
      <w:pPr>
        <w:ind w:left="7527" w:hanging="180"/>
      </w:pPr>
    </w:lvl>
  </w:abstractNum>
  <w:abstractNum w:abstractNumId="30" w15:restartNumberingAfterBreak="0">
    <w:nsid w:val="75B62937"/>
    <w:multiLevelType w:val="multilevel"/>
    <w:tmpl w:val="C39EF598"/>
    <w:lvl w:ilvl="0">
      <w:start w:val="19"/>
      <w:numFmt w:val="decimal"/>
      <w:lvlText w:val="%1."/>
      <w:lvlJc w:val="left"/>
      <w:pPr>
        <w:ind w:left="480" w:hanging="480"/>
      </w:pPr>
      <w:rPr>
        <w:rFonts w:hint="default"/>
      </w:rPr>
    </w:lvl>
    <w:lvl w:ilvl="1">
      <w:start w:val="1"/>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1" w15:restartNumberingAfterBreak="0">
    <w:nsid w:val="77E43525"/>
    <w:multiLevelType w:val="multilevel"/>
    <w:tmpl w:val="08EC8E6E"/>
    <w:lvl w:ilvl="0">
      <w:start w:val="29"/>
      <w:numFmt w:val="decimal"/>
      <w:lvlText w:val="%1."/>
      <w:lvlJc w:val="left"/>
      <w:pPr>
        <w:ind w:left="480" w:hanging="480"/>
      </w:pPr>
      <w:rPr>
        <w:rFonts w:hint="default"/>
      </w:rPr>
    </w:lvl>
    <w:lvl w:ilvl="1">
      <w:start w:val="3"/>
      <w:numFmt w:val="decimal"/>
      <w:lvlText w:val="%1.%2."/>
      <w:lvlJc w:val="left"/>
      <w:pPr>
        <w:ind w:left="1647" w:hanging="48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32" w15:restartNumberingAfterBreak="0">
    <w:nsid w:val="79ED59EB"/>
    <w:multiLevelType w:val="hybridMultilevel"/>
    <w:tmpl w:val="BECE5B8A"/>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33" w15:restartNumberingAfterBreak="0">
    <w:nsid w:val="7F803604"/>
    <w:multiLevelType w:val="multilevel"/>
    <w:tmpl w:val="C7D49F32"/>
    <w:lvl w:ilvl="0">
      <w:start w:val="31"/>
      <w:numFmt w:val="decimal"/>
      <w:lvlText w:val="%1."/>
      <w:lvlJc w:val="left"/>
      <w:pPr>
        <w:ind w:left="480" w:hanging="480"/>
      </w:pPr>
      <w:rPr>
        <w:rFonts w:hint="default"/>
      </w:rPr>
    </w:lvl>
    <w:lvl w:ilvl="1">
      <w:start w:val="1"/>
      <w:numFmt w:val="decimal"/>
      <w:lvlText w:val="%1.%2."/>
      <w:lvlJc w:val="left"/>
      <w:pPr>
        <w:ind w:left="1647" w:hanging="48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num w:numId="1">
    <w:abstractNumId w:val="12"/>
  </w:num>
  <w:num w:numId="2">
    <w:abstractNumId w:val="18"/>
  </w:num>
  <w:num w:numId="3">
    <w:abstractNumId w:val="5"/>
  </w:num>
  <w:num w:numId="4">
    <w:abstractNumId w:val="23"/>
  </w:num>
  <w:num w:numId="5">
    <w:abstractNumId w:val="17"/>
  </w:num>
  <w:num w:numId="6">
    <w:abstractNumId w:val="30"/>
  </w:num>
  <w:num w:numId="7">
    <w:abstractNumId w:val="15"/>
  </w:num>
  <w:num w:numId="8">
    <w:abstractNumId w:val="22"/>
  </w:num>
  <w:num w:numId="9">
    <w:abstractNumId w:val="19"/>
  </w:num>
  <w:num w:numId="10">
    <w:abstractNumId w:val="20"/>
  </w:num>
  <w:num w:numId="11">
    <w:abstractNumId w:val="7"/>
  </w:num>
  <w:num w:numId="12">
    <w:abstractNumId w:val="31"/>
  </w:num>
  <w:num w:numId="13">
    <w:abstractNumId w:val="33"/>
  </w:num>
  <w:num w:numId="14">
    <w:abstractNumId w:val="13"/>
  </w:num>
  <w:num w:numId="15">
    <w:abstractNumId w:val="14"/>
  </w:num>
  <w:num w:numId="16">
    <w:abstractNumId w:val="21"/>
  </w:num>
  <w:num w:numId="17">
    <w:abstractNumId w:val="10"/>
  </w:num>
  <w:num w:numId="18">
    <w:abstractNumId w:val="25"/>
  </w:num>
  <w:num w:numId="19">
    <w:abstractNumId w:val="4"/>
  </w:num>
  <w:num w:numId="20">
    <w:abstractNumId w:val="6"/>
  </w:num>
  <w:num w:numId="21">
    <w:abstractNumId w:val="3"/>
  </w:num>
  <w:num w:numId="22">
    <w:abstractNumId w:val="0"/>
  </w:num>
  <w:num w:numId="23">
    <w:abstractNumId w:val="1"/>
  </w:num>
  <w:num w:numId="24">
    <w:abstractNumId w:val="28"/>
  </w:num>
  <w:num w:numId="25">
    <w:abstractNumId w:val="11"/>
  </w:num>
  <w:num w:numId="26">
    <w:abstractNumId w:val="24"/>
  </w:num>
  <w:num w:numId="27">
    <w:abstractNumId w:val="26"/>
  </w:num>
  <w:num w:numId="28">
    <w:abstractNumId w:val="27"/>
  </w:num>
  <w:num w:numId="29">
    <w:abstractNumId w:val="2"/>
  </w:num>
  <w:num w:numId="30">
    <w:abstractNumId w:val="29"/>
  </w:num>
  <w:num w:numId="31">
    <w:abstractNumId w:val="9"/>
  </w:num>
  <w:num w:numId="32">
    <w:abstractNumId w:val="16"/>
  </w:num>
  <w:num w:numId="33">
    <w:abstractNumId w:val="32"/>
  </w:num>
  <w:num w:numId="3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6"/>
    <w:rsid w:val="00001B2F"/>
    <w:rsid w:val="000126B4"/>
    <w:rsid w:val="0001495E"/>
    <w:rsid w:val="0002166C"/>
    <w:rsid w:val="00023BBA"/>
    <w:rsid w:val="0002744B"/>
    <w:rsid w:val="00031233"/>
    <w:rsid w:val="00035E53"/>
    <w:rsid w:val="00036299"/>
    <w:rsid w:val="0003703B"/>
    <w:rsid w:val="00042F66"/>
    <w:rsid w:val="0004669D"/>
    <w:rsid w:val="00046BDA"/>
    <w:rsid w:val="00047464"/>
    <w:rsid w:val="00047E76"/>
    <w:rsid w:val="0005208E"/>
    <w:rsid w:val="000538DA"/>
    <w:rsid w:val="00055E20"/>
    <w:rsid w:val="00066B24"/>
    <w:rsid w:val="00072233"/>
    <w:rsid w:val="000778A6"/>
    <w:rsid w:val="00081F56"/>
    <w:rsid w:val="000827C6"/>
    <w:rsid w:val="00083103"/>
    <w:rsid w:val="00086BA8"/>
    <w:rsid w:val="00092D3B"/>
    <w:rsid w:val="00095415"/>
    <w:rsid w:val="00096DFD"/>
    <w:rsid w:val="00097320"/>
    <w:rsid w:val="000A03AF"/>
    <w:rsid w:val="000A5C59"/>
    <w:rsid w:val="000A5C7B"/>
    <w:rsid w:val="000B587B"/>
    <w:rsid w:val="000B6717"/>
    <w:rsid w:val="000B7C97"/>
    <w:rsid w:val="000C0780"/>
    <w:rsid w:val="000C2444"/>
    <w:rsid w:val="000C4A95"/>
    <w:rsid w:val="000D143E"/>
    <w:rsid w:val="000D3030"/>
    <w:rsid w:val="000D3936"/>
    <w:rsid w:val="000D43D8"/>
    <w:rsid w:val="000D568C"/>
    <w:rsid w:val="000D7751"/>
    <w:rsid w:val="000E04AE"/>
    <w:rsid w:val="000E3CD5"/>
    <w:rsid w:val="000E5D76"/>
    <w:rsid w:val="000F08E7"/>
    <w:rsid w:val="000F455C"/>
    <w:rsid w:val="000F508F"/>
    <w:rsid w:val="00102C01"/>
    <w:rsid w:val="00104002"/>
    <w:rsid w:val="00107EFA"/>
    <w:rsid w:val="00107FD1"/>
    <w:rsid w:val="00112714"/>
    <w:rsid w:val="00114470"/>
    <w:rsid w:val="0011450B"/>
    <w:rsid w:val="00115269"/>
    <w:rsid w:val="0011594C"/>
    <w:rsid w:val="001234A1"/>
    <w:rsid w:val="00123681"/>
    <w:rsid w:val="00126BFB"/>
    <w:rsid w:val="00132C45"/>
    <w:rsid w:val="0013489C"/>
    <w:rsid w:val="00134A26"/>
    <w:rsid w:val="00135CD8"/>
    <w:rsid w:val="00137450"/>
    <w:rsid w:val="0014195E"/>
    <w:rsid w:val="00143B5C"/>
    <w:rsid w:val="00152916"/>
    <w:rsid w:val="00152B2D"/>
    <w:rsid w:val="00152CE8"/>
    <w:rsid w:val="001548CF"/>
    <w:rsid w:val="00155C24"/>
    <w:rsid w:val="00156522"/>
    <w:rsid w:val="00157BDA"/>
    <w:rsid w:val="00164342"/>
    <w:rsid w:val="00167907"/>
    <w:rsid w:val="00167F84"/>
    <w:rsid w:val="00172624"/>
    <w:rsid w:val="00174CDB"/>
    <w:rsid w:val="00180510"/>
    <w:rsid w:val="00183D70"/>
    <w:rsid w:val="0018554C"/>
    <w:rsid w:val="001917DD"/>
    <w:rsid w:val="0019340B"/>
    <w:rsid w:val="00194225"/>
    <w:rsid w:val="0019712C"/>
    <w:rsid w:val="001A1008"/>
    <w:rsid w:val="001A1A15"/>
    <w:rsid w:val="001A3D3B"/>
    <w:rsid w:val="001A7E73"/>
    <w:rsid w:val="001B373C"/>
    <w:rsid w:val="001B3859"/>
    <w:rsid w:val="001B6917"/>
    <w:rsid w:val="001B7E40"/>
    <w:rsid w:val="001C27B9"/>
    <w:rsid w:val="001D348B"/>
    <w:rsid w:val="001D47D2"/>
    <w:rsid w:val="001E03FC"/>
    <w:rsid w:val="001E1832"/>
    <w:rsid w:val="001E2F3E"/>
    <w:rsid w:val="001E5388"/>
    <w:rsid w:val="001F5032"/>
    <w:rsid w:val="001F6091"/>
    <w:rsid w:val="001F61D9"/>
    <w:rsid w:val="00200912"/>
    <w:rsid w:val="00207AFA"/>
    <w:rsid w:val="00212171"/>
    <w:rsid w:val="00212E3B"/>
    <w:rsid w:val="002135BF"/>
    <w:rsid w:val="0021626B"/>
    <w:rsid w:val="00220BAA"/>
    <w:rsid w:val="0022296A"/>
    <w:rsid w:val="00222E13"/>
    <w:rsid w:val="002262B3"/>
    <w:rsid w:val="002262E2"/>
    <w:rsid w:val="00231DCD"/>
    <w:rsid w:val="00235523"/>
    <w:rsid w:val="00237819"/>
    <w:rsid w:val="00240FFE"/>
    <w:rsid w:val="00246E88"/>
    <w:rsid w:val="002523CD"/>
    <w:rsid w:val="002524E7"/>
    <w:rsid w:val="002534E1"/>
    <w:rsid w:val="00256968"/>
    <w:rsid w:val="00257502"/>
    <w:rsid w:val="002612AA"/>
    <w:rsid w:val="00267582"/>
    <w:rsid w:val="00275158"/>
    <w:rsid w:val="00282160"/>
    <w:rsid w:val="00285DB5"/>
    <w:rsid w:val="00285F3E"/>
    <w:rsid w:val="002860C1"/>
    <w:rsid w:val="0029206C"/>
    <w:rsid w:val="002979DA"/>
    <w:rsid w:val="002B62BA"/>
    <w:rsid w:val="002C0625"/>
    <w:rsid w:val="002C1320"/>
    <w:rsid w:val="002C4110"/>
    <w:rsid w:val="002D69ED"/>
    <w:rsid w:val="002D7BEF"/>
    <w:rsid w:val="002E3D96"/>
    <w:rsid w:val="002E5331"/>
    <w:rsid w:val="002E67B1"/>
    <w:rsid w:val="002E7BA6"/>
    <w:rsid w:val="002F0DBB"/>
    <w:rsid w:val="002F3AE0"/>
    <w:rsid w:val="002F3EEC"/>
    <w:rsid w:val="002F5894"/>
    <w:rsid w:val="002F72A5"/>
    <w:rsid w:val="002F7A14"/>
    <w:rsid w:val="00302780"/>
    <w:rsid w:val="00303513"/>
    <w:rsid w:val="00307BB7"/>
    <w:rsid w:val="003152AA"/>
    <w:rsid w:val="0031796A"/>
    <w:rsid w:val="00320299"/>
    <w:rsid w:val="0032089F"/>
    <w:rsid w:val="0032186C"/>
    <w:rsid w:val="00324210"/>
    <w:rsid w:val="00327461"/>
    <w:rsid w:val="003276CE"/>
    <w:rsid w:val="003278C0"/>
    <w:rsid w:val="00333C6F"/>
    <w:rsid w:val="003347A8"/>
    <w:rsid w:val="00334ED1"/>
    <w:rsid w:val="00341403"/>
    <w:rsid w:val="00341CB4"/>
    <w:rsid w:val="00342516"/>
    <w:rsid w:val="003443AF"/>
    <w:rsid w:val="00346272"/>
    <w:rsid w:val="00353670"/>
    <w:rsid w:val="00353C40"/>
    <w:rsid w:val="00356DF8"/>
    <w:rsid w:val="00360A28"/>
    <w:rsid w:val="00360F97"/>
    <w:rsid w:val="00363AF4"/>
    <w:rsid w:val="00363F2F"/>
    <w:rsid w:val="003678C8"/>
    <w:rsid w:val="00380321"/>
    <w:rsid w:val="003817A3"/>
    <w:rsid w:val="00386A55"/>
    <w:rsid w:val="00386D61"/>
    <w:rsid w:val="003912A1"/>
    <w:rsid w:val="003A7C14"/>
    <w:rsid w:val="003A7E32"/>
    <w:rsid w:val="003B5571"/>
    <w:rsid w:val="003B5B09"/>
    <w:rsid w:val="003C05C3"/>
    <w:rsid w:val="003D233B"/>
    <w:rsid w:val="003E01AC"/>
    <w:rsid w:val="003E153B"/>
    <w:rsid w:val="003E7713"/>
    <w:rsid w:val="003F4841"/>
    <w:rsid w:val="003F5FA4"/>
    <w:rsid w:val="0040330B"/>
    <w:rsid w:val="004054F8"/>
    <w:rsid w:val="00413D86"/>
    <w:rsid w:val="0041739B"/>
    <w:rsid w:val="00423388"/>
    <w:rsid w:val="00427907"/>
    <w:rsid w:val="004305EA"/>
    <w:rsid w:val="004344FE"/>
    <w:rsid w:val="00444EBA"/>
    <w:rsid w:val="0044793D"/>
    <w:rsid w:val="004535F7"/>
    <w:rsid w:val="004544EC"/>
    <w:rsid w:val="004557BF"/>
    <w:rsid w:val="00462BA5"/>
    <w:rsid w:val="00463777"/>
    <w:rsid w:val="00467AEA"/>
    <w:rsid w:val="00470FDD"/>
    <w:rsid w:val="00473690"/>
    <w:rsid w:val="00482144"/>
    <w:rsid w:val="00485CDF"/>
    <w:rsid w:val="00495604"/>
    <w:rsid w:val="00496974"/>
    <w:rsid w:val="00497F60"/>
    <w:rsid w:val="004A3D95"/>
    <w:rsid w:val="004A5C4B"/>
    <w:rsid w:val="004B0B67"/>
    <w:rsid w:val="004B53BB"/>
    <w:rsid w:val="004B56B1"/>
    <w:rsid w:val="004B7463"/>
    <w:rsid w:val="004D18E0"/>
    <w:rsid w:val="004F14A5"/>
    <w:rsid w:val="004F2355"/>
    <w:rsid w:val="004F361C"/>
    <w:rsid w:val="004F552B"/>
    <w:rsid w:val="004F56AB"/>
    <w:rsid w:val="004F6198"/>
    <w:rsid w:val="00500E63"/>
    <w:rsid w:val="00501FDE"/>
    <w:rsid w:val="00503225"/>
    <w:rsid w:val="00503869"/>
    <w:rsid w:val="00511AAE"/>
    <w:rsid w:val="00511DF5"/>
    <w:rsid w:val="00520CED"/>
    <w:rsid w:val="00520F3F"/>
    <w:rsid w:val="005231BF"/>
    <w:rsid w:val="00524335"/>
    <w:rsid w:val="00526CD4"/>
    <w:rsid w:val="0053552D"/>
    <w:rsid w:val="005403A0"/>
    <w:rsid w:val="005427E5"/>
    <w:rsid w:val="00544FB8"/>
    <w:rsid w:val="00546B02"/>
    <w:rsid w:val="005511E4"/>
    <w:rsid w:val="00554828"/>
    <w:rsid w:val="0056335B"/>
    <w:rsid w:val="0056522B"/>
    <w:rsid w:val="00570936"/>
    <w:rsid w:val="005860ED"/>
    <w:rsid w:val="005916E4"/>
    <w:rsid w:val="005947B7"/>
    <w:rsid w:val="00595610"/>
    <w:rsid w:val="005959C6"/>
    <w:rsid w:val="00595F9E"/>
    <w:rsid w:val="00597BA6"/>
    <w:rsid w:val="005A08C1"/>
    <w:rsid w:val="005A2237"/>
    <w:rsid w:val="005A31E9"/>
    <w:rsid w:val="005B08EE"/>
    <w:rsid w:val="005B0CE8"/>
    <w:rsid w:val="005B1222"/>
    <w:rsid w:val="005B148C"/>
    <w:rsid w:val="005B361F"/>
    <w:rsid w:val="005B4AB1"/>
    <w:rsid w:val="005B5DF8"/>
    <w:rsid w:val="005B5FF3"/>
    <w:rsid w:val="005B7C42"/>
    <w:rsid w:val="005C1BA6"/>
    <w:rsid w:val="005C1D3D"/>
    <w:rsid w:val="005C2C30"/>
    <w:rsid w:val="005C580F"/>
    <w:rsid w:val="005C767D"/>
    <w:rsid w:val="005D474F"/>
    <w:rsid w:val="005D4EF4"/>
    <w:rsid w:val="005D5AC9"/>
    <w:rsid w:val="005D5BED"/>
    <w:rsid w:val="005E3202"/>
    <w:rsid w:val="005E3B5D"/>
    <w:rsid w:val="005F0761"/>
    <w:rsid w:val="005F49A7"/>
    <w:rsid w:val="00602826"/>
    <w:rsid w:val="00603EBE"/>
    <w:rsid w:val="00604D97"/>
    <w:rsid w:val="0060685D"/>
    <w:rsid w:val="006139F7"/>
    <w:rsid w:val="006160A5"/>
    <w:rsid w:val="00622174"/>
    <w:rsid w:val="006258FC"/>
    <w:rsid w:val="006276F0"/>
    <w:rsid w:val="006303BA"/>
    <w:rsid w:val="006361AD"/>
    <w:rsid w:val="006372CA"/>
    <w:rsid w:val="00637AF1"/>
    <w:rsid w:val="00644645"/>
    <w:rsid w:val="0064569D"/>
    <w:rsid w:val="006544CA"/>
    <w:rsid w:val="00656EDA"/>
    <w:rsid w:val="0066151A"/>
    <w:rsid w:val="0066247D"/>
    <w:rsid w:val="00663003"/>
    <w:rsid w:val="00671305"/>
    <w:rsid w:val="00673AE1"/>
    <w:rsid w:val="006761CA"/>
    <w:rsid w:val="00677248"/>
    <w:rsid w:val="00692956"/>
    <w:rsid w:val="00693496"/>
    <w:rsid w:val="00693676"/>
    <w:rsid w:val="006A162D"/>
    <w:rsid w:val="006A3AAF"/>
    <w:rsid w:val="006A4090"/>
    <w:rsid w:val="006A7396"/>
    <w:rsid w:val="006B2396"/>
    <w:rsid w:val="006C16E1"/>
    <w:rsid w:val="006C2D4C"/>
    <w:rsid w:val="006C553B"/>
    <w:rsid w:val="006C56AF"/>
    <w:rsid w:val="006C597A"/>
    <w:rsid w:val="006D2C16"/>
    <w:rsid w:val="006D48AA"/>
    <w:rsid w:val="006D6754"/>
    <w:rsid w:val="006E2563"/>
    <w:rsid w:val="006E2813"/>
    <w:rsid w:val="006E3604"/>
    <w:rsid w:val="006E4BEE"/>
    <w:rsid w:val="006F0803"/>
    <w:rsid w:val="006F5E12"/>
    <w:rsid w:val="0070354E"/>
    <w:rsid w:val="00704ABE"/>
    <w:rsid w:val="007068F9"/>
    <w:rsid w:val="0071290E"/>
    <w:rsid w:val="00720218"/>
    <w:rsid w:val="00722017"/>
    <w:rsid w:val="00724A50"/>
    <w:rsid w:val="00732EE0"/>
    <w:rsid w:val="00737B48"/>
    <w:rsid w:val="00741798"/>
    <w:rsid w:val="007463B1"/>
    <w:rsid w:val="00747D39"/>
    <w:rsid w:val="007562A1"/>
    <w:rsid w:val="007570AF"/>
    <w:rsid w:val="00761DB6"/>
    <w:rsid w:val="00767342"/>
    <w:rsid w:val="00775E33"/>
    <w:rsid w:val="007806C0"/>
    <w:rsid w:val="007824F1"/>
    <w:rsid w:val="00784F41"/>
    <w:rsid w:val="00787E67"/>
    <w:rsid w:val="007905BB"/>
    <w:rsid w:val="00790E50"/>
    <w:rsid w:val="007930E1"/>
    <w:rsid w:val="007A0223"/>
    <w:rsid w:val="007A12CF"/>
    <w:rsid w:val="007A3D11"/>
    <w:rsid w:val="007A7A54"/>
    <w:rsid w:val="007B0F64"/>
    <w:rsid w:val="007B105F"/>
    <w:rsid w:val="007B1828"/>
    <w:rsid w:val="007B20BD"/>
    <w:rsid w:val="007B4118"/>
    <w:rsid w:val="007C0E71"/>
    <w:rsid w:val="007C3703"/>
    <w:rsid w:val="007C495D"/>
    <w:rsid w:val="007C519B"/>
    <w:rsid w:val="007C5C87"/>
    <w:rsid w:val="007C6C95"/>
    <w:rsid w:val="007D57FA"/>
    <w:rsid w:val="007D6A2B"/>
    <w:rsid w:val="007D70A3"/>
    <w:rsid w:val="007E1CC1"/>
    <w:rsid w:val="007E456B"/>
    <w:rsid w:val="007E4AA2"/>
    <w:rsid w:val="007E62C8"/>
    <w:rsid w:val="007E724E"/>
    <w:rsid w:val="007E728D"/>
    <w:rsid w:val="007E76AC"/>
    <w:rsid w:val="007E7EF2"/>
    <w:rsid w:val="007F1A9A"/>
    <w:rsid w:val="007F56D3"/>
    <w:rsid w:val="00805553"/>
    <w:rsid w:val="00806F70"/>
    <w:rsid w:val="00807108"/>
    <w:rsid w:val="00814B05"/>
    <w:rsid w:val="0081724C"/>
    <w:rsid w:val="00817676"/>
    <w:rsid w:val="00820DD4"/>
    <w:rsid w:val="00822688"/>
    <w:rsid w:val="00824796"/>
    <w:rsid w:val="00827994"/>
    <w:rsid w:val="00830966"/>
    <w:rsid w:val="008309B3"/>
    <w:rsid w:val="00831874"/>
    <w:rsid w:val="008409EF"/>
    <w:rsid w:val="0084228B"/>
    <w:rsid w:val="008527D9"/>
    <w:rsid w:val="00852BA1"/>
    <w:rsid w:val="00854A75"/>
    <w:rsid w:val="008552CA"/>
    <w:rsid w:val="0087246B"/>
    <w:rsid w:val="00874173"/>
    <w:rsid w:val="0087455B"/>
    <w:rsid w:val="008873A9"/>
    <w:rsid w:val="008937AD"/>
    <w:rsid w:val="008A297D"/>
    <w:rsid w:val="008A4314"/>
    <w:rsid w:val="008A67FB"/>
    <w:rsid w:val="008A68E7"/>
    <w:rsid w:val="008B7FC3"/>
    <w:rsid w:val="008C2E79"/>
    <w:rsid w:val="008C3A8D"/>
    <w:rsid w:val="008C5013"/>
    <w:rsid w:val="008C7357"/>
    <w:rsid w:val="008C7406"/>
    <w:rsid w:val="008D6D3E"/>
    <w:rsid w:val="008E0938"/>
    <w:rsid w:val="008E0E3E"/>
    <w:rsid w:val="008E777C"/>
    <w:rsid w:val="008F65B3"/>
    <w:rsid w:val="0090028B"/>
    <w:rsid w:val="00901EDD"/>
    <w:rsid w:val="00902DCA"/>
    <w:rsid w:val="009035AE"/>
    <w:rsid w:val="00903785"/>
    <w:rsid w:val="00903C1E"/>
    <w:rsid w:val="00907D94"/>
    <w:rsid w:val="009245F0"/>
    <w:rsid w:val="0092465D"/>
    <w:rsid w:val="00925A8F"/>
    <w:rsid w:val="0093233C"/>
    <w:rsid w:val="0093279C"/>
    <w:rsid w:val="00934EE2"/>
    <w:rsid w:val="009367C2"/>
    <w:rsid w:val="00940772"/>
    <w:rsid w:val="00944392"/>
    <w:rsid w:val="0094465E"/>
    <w:rsid w:val="00947F44"/>
    <w:rsid w:val="0095367E"/>
    <w:rsid w:val="00957283"/>
    <w:rsid w:val="00957B57"/>
    <w:rsid w:val="00966AB3"/>
    <w:rsid w:val="00971A35"/>
    <w:rsid w:val="00974FDE"/>
    <w:rsid w:val="009827BF"/>
    <w:rsid w:val="009858DA"/>
    <w:rsid w:val="00985BCA"/>
    <w:rsid w:val="00986955"/>
    <w:rsid w:val="009905FE"/>
    <w:rsid w:val="009907B6"/>
    <w:rsid w:val="00992CB9"/>
    <w:rsid w:val="009A1095"/>
    <w:rsid w:val="009A1660"/>
    <w:rsid w:val="009A3F40"/>
    <w:rsid w:val="009B0943"/>
    <w:rsid w:val="009B1579"/>
    <w:rsid w:val="009B472D"/>
    <w:rsid w:val="009B481F"/>
    <w:rsid w:val="009B4AA5"/>
    <w:rsid w:val="009B707E"/>
    <w:rsid w:val="009C13DB"/>
    <w:rsid w:val="009C6EEB"/>
    <w:rsid w:val="009C7F9B"/>
    <w:rsid w:val="009D5B58"/>
    <w:rsid w:val="009D6451"/>
    <w:rsid w:val="009E041D"/>
    <w:rsid w:val="009E2F18"/>
    <w:rsid w:val="009E538D"/>
    <w:rsid w:val="009E7757"/>
    <w:rsid w:val="009F0EAB"/>
    <w:rsid w:val="009F1831"/>
    <w:rsid w:val="009F507B"/>
    <w:rsid w:val="009F6A6A"/>
    <w:rsid w:val="00A0212D"/>
    <w:rsid w:val="00A1116E"/>
    <w:rsid w:val="00A25366"/>
    <w:rsid w:val="00A376D8"/>
    <w:rsid w:val="00A40847"/>
    <w:rsid w:val="00A42EED"/>
    <w:rsid w:val="00A44C9E"/>
    <w:rsid w:val="00A4571C"/>
    <w:rsid w:val="00A47BB6"/>
    <w:rsid w:val="00A5163B"/>
    <w:rsid w:val="00A54526"/>
    <w:rsid w:val="00A6013A"/>
    <w:rsid w:val="00A65E17"/>
    <w:rsid w:val="00A73130"/>
    <w:rsid w:val="00A7517A"/>
    <w:rsid w:val="00A76BD9"/>
    <w:rsid w:val="00A76F23"/>
    <w:rsid w:val="00A8478A"/>
    <w:rsid w:val="00A9053D"/>
    <w:rsid w:val="00A905A3"/>
    <w:rsid w:val="00A92802"/>
    <w:rsid w:val="00A92E11"/>
    <w:rsid w:val="00A93C2E"/>
    <w:rsid w:val="00A9518C"/>
    <w:rsid w:val="00A96494"/>
    <w:rsid w:val="00AA3E10"/>
    <w:rsid w:val="00AA463A"/>
    <w:rsid w:val="00AA50D4"/>
    <w:rsid w:val="00AB1C64"/>
    <w:rsid w:val="00AB3CBE"/>
    <w:rsid w:val="00AB537A"/>
    <w:rsid w:val="00AC0317"/>
    <w:rsid w:val="00AC15F3"/>
    <w:rsid w:val="00AC1D51"/>
    <w:rsid w:val="00AC1F9F"/>
    <w:rsid w:val="00AC3C9F"/>
    <w:rsid w:val="00AC50D8"/>
    <w:rsid w:val="00AD6E78"/>
    <w:rsid w:val="00AD7AE9"/>
    <w:rsid w:val="00AE0C5B"/>
    <w:rsid w:val="00AE15E5"/>
    <w:rsid w:val="00AE3D2E"/>
    <w:rsid w:val="00AE6541"/>
    <w:rsid w:val="00AE735E"/>
    <w:rsid w:val="00AF0C68"/>
    <w:rsid w:val="00AF310E"/>
    <w:rsid w:val="00B0092F"/>
    <w:rsid w:val="00B01CFB"/>
    <w:rsid w:val="00B01DAC"/>
    <w:rsid w:val="00B058F9"/>
    <w:rsid w:val="00B102D8"/>
    <w:rsid w:val="00B150E6"/>
    <w:rsid w:val="00B154AA"/>
    <w:rsid w:val="00B209AE"/>
    <w:rsid w:val="00B22ACF"/>
    <w:rsid w:val="00B237E3"/>
    <w:rsid w:val="00B2677C"/>
    <w:rsid w:val="00B3012A"/>
    <w:rsid w:val="00B3234C"/>
    <w:rsid w:val="00B329D0"/>
    <w:rsid w:val="00B329EF"/>
    <w:rsid w:val="00B34415"/>
    <w:rsid w:val="00B440D2"/>
    <w:rsid w:val="00B45CB4"/>
    <w:rsid w:val="00B505BF"/>
    <w:rsid w:val="00B50C81"/>
    <w:rsid w:val="00B53C40"/>
    <w:rsid w:val="00B6107E"/>
    <w:rsid w:val="00B62128"/>
    <w:rsid w:val="00B62532"/>
    <w:rsid w:val="00B86537"/>
    <w:rsid w:val="00B91590"/>
    <w:rsid w:val="00B9264C"/>
    <w:rsid w:val="00B937E9"/>
    <w:rsid w:val="00B946BD"/>
    <w:rsid w:val="00B95D26"/>
    <w:rsid w:val="00B97D2F"/>
    <w:rsid w:val="00BA0D6B"/>
    <w:rsid w:val="00BA757C"/>
    <w:rsid w:val="00BB21AD"/>
    <w:rsid w:val="00BC4838"/>
    <w:rsid w:val="00BD1347"/>
    <w:rsid w:val="00BD314F"/>
    <w:rsid w:val="00BD5C9F"/>
    <w:rsid w:val="00BD771D"/>
    <w:rsid w:val="00BE06EF"/>
    <w:rsid w:val="00BE1189"/>
    <w:rsid w:val="00BE2AA9"/>
    <w:rsid w:val="00BF26B5"/>
    <w:rsid w:val="00BF2C7C"/>
    <w:rsid w:val="00C008A7"/>
    <w:rsid w:val="00C108EC"/>
    <w:rsid w:val="00C127A8"/>
    <w:rsid w:val="00C14E4D"/>
    <w:rsid w:val="00C16223"/>
    <w:rsid w:val="00C202BE"/>
    <w:rsid w:val="00C2101B"/>
    <w:rsid w:val="00C24128"/>
    <w:rsid w:val="00C24D98"/>
    <w:rsid w:val="00C33C8A"/>
    <w:rsid w:val="00C34D8D"/>
    <w:rsid w:val="00C35AB9"/>
    <w:rsid w:val="00C3676C"/>
    <w:rsid w:val="00C4090A"/>
    <w:rsid w:val="00C42359"/>
    <w:rsid w:val="00C42B63"/>
    <w:rsid w:val="00C440D4"/>
    <w:rsid w:val="00C47BB9"/>
    <w:rsid w:val="00C54C86"/>
    <w:rsid w:val="00C56E30"/>
    <w:rsid w:val="00C62A27"/>
    <w:rsid w:val="00C66D75"/>
    <w:rsid w:val="00C7344D"/>
    <w:rsid w:val="00C758BD"/>
    <w:rsid w:val="00C76A5C"/>
    <w:rsid w:val="00C8175E"/>
    <w:rsid w:val="00C87890"/>
    <w:rsid w:val="00C90D81"/>
    <w:rsid w:val="00C966C6"/>
    <w:rsid w:val="00CA056A"/>
    <w:rsid w:val="00CA27B3"/>
    <w:rsid w:val="00CA429B"/>
    <w:rsid w:val="00CA5851"/>
    <w:rsid w:val="00CA5F23"/>
    <w:rsid w:val="00CB385B"/>
    <w:rsid w:val="00CB3C8B"/>
    <w:rsid w:val="00CB4592"/>
    <w:rsid w:val="00CB53C4"/>
    <w:rsid w:val="00CB6827"/>
    <w:rsid w:val="00CB6FA4"/>
    <w:rsid w:val="00CC6EBD"/>
    <w:rsid w:val="00CD07D9"/>
    <w:rsid w:val="00CD6750"/>
    <w:rsid w:val="00CE048C"/>
    <w:rsid w:val="00CE05C0"/>
    <w:rsid w:val="00CE156C"/>
    <w:rsid w:val="00CE2241"/>
    <w:rsid w:val="00CE36C3"/>
    <w:rsid w:val="00CF3DEE"/>
    <w:rsid w:val="00CF6C00"/>
    <w:rsid w:val="00CF7EC6"/>
    <w:rsid w:val="00D064C3"/>
    <w:rsid w:val="00D065FA"/>
    <w:rsid w:val="00D06C1F"/>
    <w:rsid w:val="00D07035"/>
    <w:rsid w:val="00D10691"/>
    <w:rsid w:val="00D16EB0"/>
    <w:rsid w:val="00D2186F"/>
    <w:rsid w:val="00D23E7B"/>
    <w:rsid w:val="00D40EDA"/>
    <w:rsid w:val="00D42537"/>
    <w:rsid w:val="00D43A87"/>
    <w:rsid w:val="00D45D27"/>
    <w:rsid w:val="00D472BA"/>
    <w:rsid w:val="00D51520"/>
    <w:rsid w:val="00D520F0"/>
    <w:rsid w:val="00D74D51"/>
    <w:rsid w:val="00D760A3"/>
    <w:rsid w:val="00D82356"/>
    <w:rsid w:val="00D85980"/>
    <w:rsid w:val="00D86122"/>
    <w:rsid w:val="00DA2A8F"/>
    <w:rsid w:val="00DA2FD9"/>
    <w:rsid w:val="00DA690A"/>
    <w:rsid w:val="00DB08BE"/>
    <w:rsid w:val="00DB0B06"/>
    <w:rsid w:val="00DB1344"/>
    <w:rsid w:val="00DB2919"/>
    <w:rsid w:val="00DB47D6"/>
    <w:rsid w:val="00DC1889"/>
    <w:rsid w:val="00DC503D"/>
    <w:rsid w:val="00DC781B"/>
    <w:rsid w:val="00DE1B42"/>
    <w:rsid w:val="00DF4BE7"/>
    <w:rsid w:val="00DF71B4"/>
    <w:rsid w:val="00E126EA"/>
    <w:rsid w:val="00E12BC0"/>
    <w:rsid w:val="00E15A49"/>
    <w:rsid w:val="00E17B31"/>
    <w:rsid w:val="00E23B89"/>
    <w:rsid w:val="00E250D6"/>
    <w:rsid w:val="00E27107"/>
    <w:rsid w:val="00E34003"/>
    <w:rsid w:val="00E41C38"/>
    <w:rsid w:val="00E449B5"/>
    <w:rsid w:val="00E5650F"/>
    <w:rsid w:val="00E64647"/>
    <w:rsid w:val="00E65A82"/>
    <w:rsid w:val="00E80851"/>
    <w:rsid w:val="00E92105"/>
    <w:rsid w:val="00E95CFC"/>
    <w:rsid w:val="00E95F82"/>
    <w:rsid w:val="00EA7339"/>
    <w:rsid w:val="00EB1E12"/>
    <w:rsid w:val="00EB239B"/>
    <w:rsid w:val="00EB2EE0"/>
    <w:rsid w:val="00EB379C"/>
    <w:rsid w:val="00EB6288"/>
    <w:rsid w:val="00EB6B9C"/>
    <w:rsid w:val="00EB6FCC"/>
    <w:rsid w:val="00EC00A0"/>
    <w:rsid w:val="00EC373B"/>
    <w:rsid w:val="00ED2C67"/>
    <w:rsid w:val="00ED3780"/>
    <w:rsid w:val="00EE088C"/>
    <w:rsid w:val="00EE1308"/>
    <w:rsid w:val="00EE6EBF"/>
    <w:rsid w:val="00EF0236"/>
    <w:rsid w:val="00EF3653"/>
    <w:rsid w:val="00EF5239"/>
    <w:rsid w:val="00EF68FA"/>
    <w:rsid w:val="00F02666"/>
    <w:rsid w:val="00F034E8"/>
    <w:rsid w:val="00F06B36"/>
    <w:rsid w:val="00F0721A"/>
    <w:rsid w:val="00F074FD"/>
    <w:rsid w:val="00F11965"/>
    <w:rsid w:val="00F13CCE"/>
    <w:rsid w:val="00F176D2"/>
    <w:rsid w:val="00F17E05"/>
    <w:rsid w:val="00F30B42"/>
    <w:rsid w:val="00F3323A"/>
    <w:rsid w:val="00F33E30"/>
    <w:rsid w:val="00F4067F"/>
    <w:rsid w:val="00F410E6"/>
    <w:rsid w:val="00F418B4"/>
    <w:rsid w:val="00F419FD"/>
    <w:rsid w:val="00F44101"/>
    <w:rsid w:val="00F51289"/>
    <w:rsid w:val="00F51DCE"/>
    <w:rsid w:val="00F545B0"/>
    <w:rsid w:val="00F56711"/>
    <w:rsid w:val="00F61738"/>
    <w:rsid w:val="00F73284"/>
    <w:rsid w:val="00F757BF"/>
    <w:rsid w:val="00F80AAE"/>
    <w:rsid w:val="00F81D20"/>
    <w:rsid w:val="00F837F7"/>
    <w:rsid w:val="00F85180"/>
    <w:rsid w:val="00F8595F"/>
    <w:rsid w:val="00F92E40"/>
    <w:rsid w:val="00F9395D"/>
    <w:rsid w:val="00FA057E"/>
    <w:rsid w:val="00FA5C33"/>
    <w:rsid w:val="00FB0983"/>
    <w:rsid w:val="00FB4EE8"/>
    <w:rsid w:val="00FC2F1B"/>
    <w:rsid w:val="00FC4D2E"/>
    <w:rsid w:val="00FC56BF"/>
    <w:rsid w:val="00FD00C3"/>
    <w:rsid w:val="00FD5D2A"/>
    <w:rsid w:val="00FD6EF2"/>
    <w:rsid w:val="00FE2498"/>
    <w:rsid w:val="00FE6B2C"/>
    <w:rsid w:val="00FF272D"/>
    <w:rsid w:val="00FF3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EC448"/>
  <w15:docId w15:val="{048C489C-35F8-48A3-83DE-2605B13F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niatinklio">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Paantrat">
    <w:name w:val="Subtitle"/>
    <w:basedOn w:val="prastasis"/>
    <w:next w:val="prastasis"/>
    <w:link w:val="PaantratDiagrama"/>
    <w:uiPriority w:val="99"/>
    <w:qFormat/>
    <w:rsid w:val="000D143E"/>
    <w:pPr>
      <w:numPr>
        <w:ilvl w:val="1"/>
      </w:numPr>
      <w:spacing w:after="240"/>
      <w:jc w:val="center"/>
    </w:pPr>
    <w:rPr>
      <w:rFonts w:ascii="Calibri Light" w:hAnsi="Calibri Light" w:cs="Calibri Light"/>
      <w:sz w:val="24"/>
      <w:szCs w:val="24"/>
    </w:rPr>
  </w:style>
  <w:style w:type="character" w:customStyle="1" w:styleId="PaantratDiagrama">
    <w:name w:val="Paantraštė Diagrama"/>
    <w:basedOn w:val="Numatytasispastraiposriftas"/>
    <w:link w:val="Paantrat"/>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3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 w:type="paragraph" w:customStyle="1" w:styleId="Standard">
    <w:name w:val="Standard"/>
    <w:rsid w:val="009245F0"/>
    <w:pPr>
      <w:suppressAutoHyphens/>
      <w:autoSpaceDN w:val="0"/>
      <w:textAlignment w:val="baseline"/>
    </w:pPr>
    <w:rPr>
      <w:rFonts w:ascii="Liberation Serif" w:eastAsia="NSimSun" w:hAnsi="Liberation Serif" w:cs="Arial"/>
      <w:kern w:val="3"/>
      <w:sz w:val="24"/>
      <w:szCs w:val="24"/>
      <w:lang w:eastAsia="zh-CN" w:bidi="hi-IN"/>
    </w:rPr>
  </w:style>
  <w:style w:type="character" w:styleId="Hipersaitas">
    <w:name w:val="Hyperlink"/>
    <w:basedOn w:val="Numatytasispastraiposriftas"/>
    <w:uiPriority w:val="99"/>
    <w:unhideWhenUsed/>
    <w:locked/>
    <w:rsid w:val="00046BDA"/>
    <w:rPr>
      <w:color w:val="0000FF"/>
      <w:u w:val="single"/>
    </w:rPr>
  </w:style>
  <w:style w:type="numbering" w:customStyle="1" w:styleId="Stilius1">
    <w:name w:val="Stilius1"/>
    <w:rsid w:val="00046BD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5023">
      <w:bodyDiv w:val="1"/>
      <w:marLeft w:val="0"/>
      <w:marRight w:val="0"/>
      <w:marTop w:val="0"/>
      <w:marBottom w:val="0"/>
      <w:divBdr>
        <w:top w:val="none" w:sz="0" w:space="0" w:color="auto"/>
        <w:left w:val="none" w:sz="0" w:space="0" w:color="auto"/>
        <w:bottom w:val="none" w:sz="0" w:space="0" w:color="auto"/>
        <w:right w:val="none" w:sz="0" w:space="0" w:color="auto"/>
      </w:divBdr>
    </w:div>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0B0F-3121-43EC-9B87-3DDB43A5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7859</Words>
  <Characters>44798</Characters>
  <Application>Microsoft Office Word</Application>
  <DocSecurity>0</DocSecurity>
  <Lines>373</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„Windows“ vartotojas</dc:creator>
  <cp:lastModifiedBy>Daniela Golovko</cp:lastModifiedBy>
  <cp:revision>2</cp:revision>
  <cp:lastPrinted>2023-05-03T06:56:00Z</cp:lastPrinted>
  <dcterms:created xsi:type="dcterms:W3CDTF">2024-02-22T06:33:00Z</dcterms:created>
  <dcterms:modified xsi:type="dcterms:W3CDTF">2024-02-22T06:33:00Z</dcterms:modified>
</cp:coreProperties>
</file>